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D3" w:rsidRPr="00E979AF" w:rsidRDefault="00280AD3" w:rsidP="00E979AF">
      <w:pPr>
        <w:pStyle w:val="Default"/>
        <w:jc w:val="both"/>
        <w:rPr>
          <w:rFonts w:asciiTheme="majorHAnsi" w:hAnsiTheme="majorHAnsi"/>
          <w:sz w:val="22"/>
          <w:szCs w:val="22"/>
        </w:rPr>
      </w:pP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Către unităţile de învăţământ preuniversitar din judeţul </w:t>
      </w:r>
      <w:r w:rsidR="0038320C" w:rsidRPr="00E979AF">
        <w:rPr>
          <w:rFonts w:asciiTheme="majorHAnsi" w:hAnsiTheme="majorHAnsi"/>
          <w:b/>
          <w:bCs/>
          <w:sz w:val="22"/>
          <w:szCs w:val="22"/>
        </w:rPr>
        <w:t>ILFOV</w:t>
      </w:r>
      <w:r w:rsidRPr="00E979AF">
        <w:rPr>
          <w:rFonts w:asciiTheme="majorHAnsi" w:hAnsiTheme="majorHAnsi"/>
          <w:b/>
          <w:bCs/>
          <w:sz w:val="22"/>
          <w:szCs w:val="22"/>
        </w:rPr>
        <w:t xml:space="preserv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În atenţia doamnei/domnului director </w:t>
      </w:r>
    </w:p>
    <w:p w:rsidR="0038320C" w:rsidRPr="00E979AF" w:rsidRDefault="0038320C" w:rsidP="00E979AF">
      <w:pPr>
        <w:pStyle w:val="Default"/>
        <w:jc w:val="both"/>
        <w:rPr>
          <w:rFonts w:asciiTheme="majorHAnsi" w:hAnsiTheme="majorHAnsi"/>
          <w:sz w:val="22"/>
          <w:szCs w:val="22"/>
        </w:rPr>
      </w:pP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i/>
          <w:iCs/>
          <w:sz w:val="22"/>
          <w:szCs w:val="22"/>
        </w:rPr>
        <w:t xml:space="preserve">Ref. </w:t>
      </w:r>
      <w:r w:rsidRPr="002B0648">
        <w:rPr>
          <w:rFonts w:asciiTheme="majorHAnsi" w:hAnsiTheme="majorHAnsi"/>
          <w:b/>
          <w:bCs/>
          <w:i/>
          <w:iCs/>
          <w:color w:val="6F2F9F"/>
          <w:sz w:val="20"/>
          <w:szCs w:val="20"/>
        </w:rPr>
        <w:t>Modificarea duratei contractului individual de muncă din durată determinată de un an în contract individual de muncă pe durata de viabilitate a postului/catedrei, pentru cadrele didactice calificate, în condiţiile art. 93</w:t>
      </w:r>
      <w:r w:rsidR="0080252E" w:rsidRPr="002B0648">
        <w:rPr>
          <w:rFonts w:asciiTheme="majorHAnsi" w:hAnsiTheme="majorHAnsi"/>
          <w:b/>
          <w:bCs/>
          <w:i/>
          <w:iCs/>
          <w:color w:val="6F2F9F"/>
          <w:sz w:val="20"/>
          <w:szCs w:val="20"/>
        </w:rPr>
        <w:t>^</w:t>
      </w:r>
      <w:r w:rsidRPr="002B0648">
        <w:rPr>
          <w:rFonts w:asciiTheme="majorHAnsi" w:hAnsiTheme="majorHAnsi"/>
          <w:b/>
          <w:bCs/>
          <w:i/>
          <w:iCs/>
          <w:color w:val="6F2F9F"/>
          <w:sz w:val="20"/>
          <w:szCs w:val="20"/>
        </w:rPr>
        <w:t>1 din Legea nr. 1/2011 cu modificările şi completările ulterioare, începând cu data de 01.09.2022</w:t>
      </w:r>
      <w:r w:rsidRPr="00E979AF">
        <w:rPr>
          <w:rFonts w:asciiTheme="majorHAnsi" w:hAnsiTheme="majorHAnsi"/>
          <w:b/>
          <w:bCs/>
          <w:i/>
          <w:iCs/>
          <w:color w:val="6F2F9F"/>
          <w:sz w:val="22"/>
          <w:szCs w:val="22"/>
        </w:rPr>
        <w:t xml:space="preserve"> </w:t>
      </w:r>
    </w:p>
    <w:p w:rsidR="0038320C" w:rsidRPr="00E979AF" w:rsidRDefault="0038320C" w:rsidP="00E979AF">
      <w:pPr>
        <w:pStyle w:val="Default"/>
        <w:jc w:val="both"/>
        <w:rPr>
          <w:rFonts w:asciiTheme="majorHAnsi" w:hAnsiTheme="majorHAnsi"/>
          <w:b/>
          <w:bCs/>
          <w:color w:val="6F2F9F"/>
          <w:sz w:val="22"/>
          <w:szCs w:val="22"/>
        </w:rPr>
      </w:pP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Cadrul juridic: </w:t>
      </w:r>
      <w:bookmarkStart w:id="0" w:name="_GoBack"/>
      <w:bookmarkEnd w:id="0"/>
    </w:p>
    <w:p w:rsidR="00280AD3" w:rsidRPr="00E979AF" w:rsidRDefault="00280AD3" w:rsidP="00E979AF">
      <w:pPr>
        <w:pStyle w:val="Default"/>
        <w:ind w:firstLine="720"/>
        <w:jc w:val="both"/>
        <w:rPr>
          <w:rFonts w:asciiTheme="majorHAnsi" w:hAnsiTheme="majorHAnsi"/>
          <w:sz w:val="22"/>
          <w:szCs w:val="22"/>
        </w:rPr>
      </w:pPr>
      <w:r w:rsidRPr="00E979AF">
        <w:rPr>
          <w:rFonts w:asciiTheme="majorHAnsi" w:hAnsiTheme="majorHAnsi"/>
          <w:sz w:val="22"/>
          <w:szCs w:val="22"/>
        </w:rPr>
        <w:t xml:space="preserve">Această etapă de mobilitate se desfăşoară în conformitate cu prevederile </w:t>
      </w:r>
      <w:r w:rsidRPr="00E979AF">
        <w:rPr>
          <w:rFonts w:asciiTheme="majorHAnsi" w:hAnsiTheme="majorHAnsi"/>
          <w:color w:val="6F2F9F"/>
          <w:sz w:val="22"/>
          <w:szCs w:val="22"/>
        </w:rPr>
        <w:t xml:space="preserve">art. 4 alin. (1) lit. i), art. 51-53, art. 106 alin. (2) şi art. 113 alin. (1-2) </w:t>
      </w:r>
      <w:r w:rsidRPr="00E979AF">
        <w:rPr>
          <w:rFonts w:asciiTheme="majorHAnsi" w:hAnsiTheme="majorHAnsi"/>
          <w:sz w:val="22"/>
          <w:szCs w:val="22"/>
        </w:rPr>
        <w:t xml:space="preserve">din </w:t>
      </w:r>
      <w:r w:rsidRPr="00E979AF">
        <w:rPr>
          <w:rFonts w:asciiTheme="majorHAnsi" w:hAnsiTheme="majorHAnsi"/>
          <w:i/>
          <w:iCs/>
          <w:sz w:val="22"/>
          <w:szCs w:val="22"/>
        </w:rPr>
        <w:t>Metodologia – cadru privind mobilitatea personalului didactic de predare din învăţământul preuniversitar în anul şcolar 2022-2023</w:t>
      </w:r>
      <w:r w:rsidRPr="00E979AF">
        <w:rPr>
          <w:rFonts w:asciiTheme="majorHAnsi" w:hAnsiTheme="majorHAnsi"/>
          <w:sz w:val="22"/>
          <w:szCs w:val="22"/>
        </w:rPr>
        <w:t xml:space="preserve">, aprobată prin OME nr. 5578/10.11.2021, numită în continuare </w:t>
      </w:r>
      <w:r w:rsidRPr="00E979AF">
        <w:rPr>
          <w:rFonts w:asciiTheme="majorHAnsi" w:hAnsiTheme="majorHAnsi"/>
          <w:i/>
          <w:iCs/>
          <w:sz w:val="22"/>
          <w:szCs w:val="22"/>
        </w:rPr>
        <w:t>Metodologie</w:t>
      </w:r>
      <w:r w:rsidRPr="00E979AF">
        <w:rPr>
          <w:rFonts w:asciiTheme="majorHAnsi" w:hAnsiTheme="majorHAnsi"/>
          <w:sz w:val="22"/>
          <w:szCs w:val="22"/>
        </w:rPr>
        <w:t xml:space="preserve">, la termenele prevăzute la </w:t>
      </w:r>
      <w:r w:rsidRPr="00E979AF">
        <w:rPr>
          <w:rFonts w:asciiTheme="majorHAnsi" w:hAnsiTheme="majorHAnsi"/>
          <w:color w:val="6F2F9F"/>
          <w:sz w:val="22"/>
          <w:szCs w:val="22"/>
        </w:rPr>
        <w:t xml:space="preserve">Pct. I, alin. (6) </w:t>
      </w:r>
      <w:r w:rsidRPr="00E979AF">
        <w:rPr>
          <w:rFonts w:asciiTheme="majorHAnsi" w:hAnsiTheme="majorHAnsi"/>
          <w:sz w:val="22"/>
          <w:szCs w:val="22"/>
        </w:rPr>
        <w:t xml:space="preserve">din </w:t>
      </w:r>
      <w:r w:rsidRPr="00E979AF">
        <w:rPr>
          <w:rFonts w:asciiTheme="majorHAnsi" w:hAnsiTheme="majorHAnsi"/>
          <w:i/>
          <w:iCs/>
          <w:sz w:val="22"/>
          <w:szCs w:val="22"/>
        </w:rPr>
        <w:t>Calendarul mobilităţii personalului didactic de predare din învăţământul preuniversitar pentru anul şcolar 2022-2023</w:t>
      </w:r>
      <w:r w:rsidRPr="00E979AF">
        <w:rPr>
          <w:rFonts w:asciiTheme="majorHAnsi" w:hAnsiTheme="majorHAnsi"/>
          <w:sz w:val="22"/>
          <w:szCs w:val="22"/>
        </w:rPr>
        <w:t xml:space="preserve">, Anexa nr. 19 la Metodologie, numit în continuare </w:t>
      </w:r>
      <w:r w:rsidRPr="00E979AF">
        <w:rPr>
          <w:rFonts w:asciiTheme="majorHAnsi" w:hAnsiTheme="majorHAnsi"/>
          <w:i/>
          <w:iCs/>
          <w:sz w:val="22"/>
          <w:szCs w:val="22"/>
        </w:rPr>
        <w:t>Calendar</w:t>
      </w:r>
      <w:r w:rsidRPr="00E979AF">
        <w:rPr>
          <w:rFonts w:asciiTheme="majorHAnsi" w:hAnsiTheme="majorHAnsi"/>
          <w:sz w:val="22"/>
          <w:szCs w:val="22"/>
        </w:rPr>
        <w:t xml:space="preserve">. </w:t>
      </w:r>
    </w:p>
    <w:p w:rsidR="00280AD3" w:rsidRPr="00E979AF" w:rsidRDefault="00280AD3" w:rsidP="00E979AF">
      <w:pPr>
        <w:pStyle w:val="Default"/>
        <w:ind w:firstLine="720"/>
        <w:jc w:val="both"/>
        <w:rPr>
          <w:rFonts w:asciiTheme="majorHAnsi" w:hAnsiTheme="majorHAnsi"/>
          <w:sz w:val="22"/>
          <w:szCs w:val="22"/>
        </w:rPr>
      </w:pPr>
      <w:r w:rsidRPr="00E979AF">
        <w:rPr>
          <w:rFonts w:asciiTheme="majorHAnsi" w:hAnsiTheme="majorHAnsi"/>
          <w:sz w:val="22"/>
          <w:szCs w:val="22"/>
        </w:rPr>
        <w:t xml:space="preserve">În perioada </w:t>
      </w:r>
      <w:r w:rsidRPr="00E979AF">
        <w:rPr>
          <w:rFonts w:asciiTheme="majorHAnsi" w:hAnsiTheme="majorHAnsi"/>
          <w:b/>
          <w:bCs/>
          <w:color w:val="6F2F9F"/>
          <w:sz w:val="22"/>
          <w:szCs w:val="22"/>
        </w:rPr>
        <w:t>14-21 martie 2022</w:t>
      </w:r>
      <w:r w:rsidRPr="00E979AF">
        <w:rPr>
          <w:rFonts w:asciiTheme="majorHAnsi" w:hAnsiTheme="majorHAnsi"/>
          <w:sz w:val="22"/>
          <w:szCs w:val="22"/>
        </w:rPr>
        <w:t xml:space="preserve">, se soluţionează </w:t>
      </w:r>
      <w:r w:rsidRPr="00E979AF">
        <w:rPr>
          <w:rFonts w:asciiTheme="majorHAnsi" w:hAnsiTheme="majorHAnsi"/>
          <w:color w:val="6F2F9F"/>
          <w:sz w:val="22"/>
          <w:szCs w:val="22"/>
        </w:rPr>
        <w:t xml:space="preserve">cererile de modificare a contractului individual de muncă </w:t>
      </w:r>
      <w:r w:rsidRPr="00E979AF">
        <w:rPr>
          <w:rFonts w:asciiTheme="majorHAnsi" w:hAnsiTheme="majorHAnsi"/>
          <w:sz w:val="22"/>
          <w:szCs w:val="22"/>
        </w:rPr>
        <w:t xml:space="preserve">pe durată determinată de un an, în contract individual de muncă </w:t>
      </w:r>
      <w:r w:rsidRPr="00E979AF">
        <w:rPr>
          <w:rFonts w:asciiTheme="majorHAnsi" w:hAnsiTheme="majorHAnsi"/>
          <w:color w:val="6F2F9F"/>
          <w:sz w:val="22"/>
          <w:szCs w:val="22"/>
        </w:rPr>
        <w:t xml:space="preserve">pe durata de viabilitate </w:t>
      </w:r>
      <w:r w:rsidRPr="00E979AF">
        <w:rPr>
          <w:rFonts w:asciiTheme="majorHAnsi" w:hAnsiTheme="majorHAnsi"/>
          <w:sz w:val="22"/>
          <w:szCs w:val="22"/>
        </w:rPr>
        <w:t xml:space="preserve">a postului/catedrei, </w:t>
      </w:r>
      <w:r w:rsidRPr="00E979AF">
        <w:rPr>
          <w:rFonts w:asciiTheme="majorHAnsi" w:hAnsiTheme="majorHAnsi"/>
          <w:b/>
          <w:bCs/>
          <w:sz w:val="22"/>
          <w:szCs w:val="22"/>
        </w:rPr>
        <w:t xml:space="preserve">în baza acordurilor emise </w:t>
      </w:r>
      <w:r w:rsidRPr="00E979AF">
        <w:rPr>
          <w:rFonts w:asciiTheme="majorHAnsi" w:hAnsiTheme="majorHAnsi"/>
          <w:sz w:val="22"/>
          <w:szCs w:val="22"/>
        </w:rPr>
        <w:t xml:space="preserve">de consiliile de administraţie ale unităţilor de învățământ. </w:t>
      </w:r>
    </w:p>
    <w:p w:rsidR="00280AD3" w:rsidRPr="00E979AF" w:rsidRDefault="00280AD3" w:rsidP="00E979AF">
      <w:pPr>
        <w:pStyle w:val="Default"/>
        <w:ind w:firstLine="720"/>
        <w:jc w:val="both"/>
        <w:rPr>
          <w:rFonts w:asciiTheme="majorHAnsi" w:hAnsiTheme="majorHAnsi"/>
          <w:sz w:val="22"/>
          <w:szCs w:val="22"/>
        </w:rPr>
      </w:pPr>
      <w:r w:rsidRPr="00E979AF">
        <w:rPr>
          <w:rFonts w:asciiTheme="majorHAnsi" w:hAnsiTheme="majorHAnsi"/>
          <w:b/>
          <w:bCs/>
          <w:sz w:val="22"/>
          <w:szCs w:val="22"/>
        </w:rPr>
        <w:t xml:space="preserve">Pot beneficia </w:t>
      </w:r>
      <w:r w:rsidRPr="00E979AF">
        <w:rPr>
          <w:rFonts w:asciiTheme="majorHAnsi" w:hAnsiTheme="majorHAnsi"/>
          <w:sz w:val="22"/>
          <w:szCs w:val="22"/>
        </w:rPr>
        <w:t xml:space="preserve">de modificarea duratei contractului individual de muncă din durată determinată de un an, în contract individual de muncă pe durata de viabilitate a postului/catedrei </w:t>
      </w:r>
      <w:r w:rsidRPr="00E979AF">
        <w:rPr>
          <w:rFonts w:asciiTheme="majorHAnsi" w:hAnsiTheme="majorHAnsi"/>
          <w:b/>
          <w:bCs/>
          <w:sz w:val="22"/>
          <w:szCs w:val="22"/>
        </w:rPr>
        <w:t xml:space="preserve">cadrele didactice calificate </w:t>
      </w:r>
      <w:r w:rsidRPr="00E979AF">
        <w:rPr>
          <w:rFonts w:asciiTheme="majorHAnsi" w:hAnsiTheme="majorHAnsi"/>
          <w:sz w:val="22"/>
          <w:szCs w:val="22"/>
        </w:rPr>
        <w:t xml:space="preserve">care îndeplinesc </w:t>
      </w:r>
      <w:r w:rsidRPr="00E979AF">
        <w:rPr>
          <w:rFonts w:asciiTheme="majorHAnsi" w:hAnsiTheme="majorHAnsi"/>
          <w:b/>
          <w:bCs/>
          <w:color w:val="6F2F9F"/>
          <w:sz w:val="22"/>
          <w:szCs w:val="22"/>
        </w:rPr>
        <w:t xml:space="preserve">cumulativ </w:t>
      </w:r>
      <w:r w:rsidRPr="00E979AF">
        <w:rPr>
          <w:rFonts w:asciiTheme="majorHAnsi" w:hAnsiTheme="majorHAnsi"/>
          <w:sz w:val="22"/>
          <w:szCs w:val="22"/>
        </w:rPr>
        <w:t xml:space="preserve">următoarele </w:t>
      </w:r>
      <w:r w:rsidRPr="00E979AF">
        <w:rPr>
          <w:rFonts w:asciiTheme="majorHAnsi" w:hAnsiTheme="majorHAnsi"/>
          <w:b/>
          <w:bCs/>
          <w:sz w:val="22"/>
          <w:szCs w:val="22"/>
        </w:rPr>
        <w:t xml:space="preserve">condiţii generale </w:t>
      </w:r>
      <w:r w:rsidRPr="00E979AF">
        <w:rPr>
          <w:rFonts w:asciiTheme="majorHAnsi" w:hAnsiTheme="majorHAnsi"/>
          <w:sz w:val="22"/>
          <w:szCs w:val="22"/>
        </w:rPr>
        <w:t xml:space="preserve">şi </w:t>
      </w:r>
      <w:r w:rsidRPr="00E979AF">
        <w:rPr>
          <w:rFonts w:asciiTheme="majorHAnsi" w:hAnsiTheme="majorHAnsi"/>
          <w:b/>
          <w:bCs/>
          <w:sz w:val="22"/>
          <w:szCs w:val="22"/>
        </w:rPr>
        <w:t>condiţii specifice</w:t>
      </w:r>
      <w:r w:rsidRPr="00E979AF">
        <w:rPr>
          <w:rFonts w:asciiTheme="majorHAnsi" w:hAnsiTheme="majorHAnsi"/>
          <w:sz w:val="22"/>
          <w:szCs w:val="22"/>
        </w:rPr>
        <w:t xml:space="preserve">: </w:t>
      </w:r>
    </w:p>
    <w:p w:rsidR="0080252E" w:rsidRPr="00E979AF" w:rsidRDefault="0080252E" w:rsidP="00E979AF">
      <w:pPr>
        <w:pStyle w:val="Default"/>
        <w:spacing w:after="43"/>
        <w:jc w:val="both"/>
        <w:rPr>
          <w:rFonts w:asciiTheme="majorHAnsi" w:hAnsiTheme="majorHAnsi"/>
          <w:b/>
          <w:bCs/>
          <w:color w:val="6F2F9F"/>
          <w:sz w:val="22"/>
          <w:szCs w:val="22"/>
        </w:rPr>
      </w:pPr>
    </w:p>
    <w:p w:rsidR="00280AD3" w:rsidRPr="00E979AF" w:rsidRDefault="00280AD3" w:rsidP="00E979AF">
      <w:pPr>
        <w:pStyle w:val="Default"/>
        <w:spacing w:after="43"/>
        <w:jc w:val="both"/>
        <w:rPr>
          <w:rFonts w:asciiTheme="majorHAnsi" w:hAnsiTheme="majorHAnsi"/>
          <w:color w:val="6F2F9F"/>
          <w:sz w:val="22"/>
          <w:szCs w:val="22"/>
        </w:rPr>
      </w:pPr>
      <w:r w:rsidRPr="00E979AF">
        <w:rPr>
          <w:rFonts w:asciiTheme="majorHAnsi" w:hAnsiTheme="majorHAnsi"/>
          <w:b/>
          <w:bCs/>
          <w:color w:val="6F2F9F"/>
          <w:sz w:val="22"/>
          <w:szCs w:val="22"/>
        </w:rPr>
        <w:t xml:space="preserve">A. Condiţii generale: </w:t>
      </w:r>
    </w:p>
    <w:p w:rsidR="00280AD3" w:rsidRPr="00E979AF" w:rsidRDefault="00A216F7"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Cadrele didactice sunt angajate în anul şcolar 2021-2022 pe un post didactic/o catedră vacant(ă)/rezervat(ă) cu </w:t>
      </w:r>
      <w:r w:rsidR="00280AD3" w:rsidRPr="00E979AF">
        <w:rPr>
          <w:rFonts w:asciiTheme="majorHAnsi" w:hAnsiTheme="majorHAnsi"/>
          <w:color w:val="6F2F9F"/>
          <w:sz w:val="22"/>
          <w:szCs w:val="22"/>
        </w:rPr>
        <w:t xml:space="preserve">contract individual de muncă </w:t>
      </w:r>
      <w:r w:rsidR="00280AD3" w:rsidRPr="00E979AF">
        <w:rPr>
          <w:rFonts w:asciiTheme="majorHAnsi" w:hAnsiTheme="majorHAnsi"/>
          <w:sz w:val="22"/>
          <w:szCs w:val="22"/>
        </w:rPr>
        <w:t xml:space="preserve">pe perioadă determinată de un an, contract încheiat </w:t>
      </w:r>
      <w:r w:rsidR="00280AD3" w:rsidRPr="00E979AF">
        <w:rPr>
          <w:rFonts w:asciiTheme="majorHAnsi" w:hAnsiTheme="majorHAnsi"/>
          <w:color w:val="6F2F9F"/>
          <w:sz w:val="22"/>
          <w:szCs w:val="22"/>
        </w:rPr>
        <w:t>până cel târziu la data începerii cursurilor</w:t>
      </w:r>
      <w:r w:rsidR="00280AD3" w:rsidRPr="00E979AF">
        <w:rPr>
          <w:rFonts w:asciiTheme="majorHAnsi" w:hAnsiTheme="majorHAnsi"/>
          <w:sz w:val="22"/>
          <w:szCs w:val="22"/>
        </w:rPr>
        <w:t xml:space="preserve">; </w:t>
      </w:r>
    </w:p>
    <w:p w:rsidR="00280AD3" w:rsidRPr="00E979AF" w:rsidRDefault="00A216F7"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Sunt cadre didactice </w:t>
      </w:r>
      <w:r w:rsidR="00280AD3" w:rsidRPr="00E979AF">
        <w:rPr>
          <w:rFonts w:asciiTheme="majorHAnsi" w:hAnsiTheme="majorHAnsi"/>
          <w:color w:val="6F2F9F"/>
          <w:sz w:val="22"/>
          <w:szCs w:val="22"/>
        </w:rPr>
        <w:t xml:space="preserve">calificate </w:t>
      </w:r>
      <w:r w:rsidR="00280AD3" w:rsidRPr="00E979AF">
        <w:rPr>
          <w:rFonts w:asciiTheme="majorHAnsi" w:hAnsiTheme="majorHAnsi"/>
          <w:sz w:val="22"/>
          <w:szCs w:val="22"/>
        </w:rPr>
        <w:t xml:space="preserve">care au promovat examenul naţional de </w:t>
      </w:r>
      <w:r w:rsidR="00280AD3" w:rsidRPr="00E979AF">
        <w:rPr>
          <w:rFonts w:asciiTheme="majorHAnsi" w:hAnsiTheme="majorHAnsi"/>
          <w:color w:val="6F2F9F"/>
          <w:sz w:val="22"/>
          <w:szCs w:val="22"/>
        </w:rPr>
        <w:t>definitivat</w:t>
      </w:r>
      <w:r w:rsidR="00280AD3" w:rsidRPr="00E979AF">
        <w:rPr>
          <w:rFonts w:asciiTheme="majorHAnsi" w:hAnsiTheme="majorHAnsi"/>
          <w:sz w:val="22"/>
          <w:szCs w:val="22"/>
        </w:rPr>
        <w:t xml:space="preserve">; </w:t>
      </w:r>
    </w:p>
    <w:p w:rsidR="00280AD3" w:rsidRPr="00E979AF" w:rsidRDefault="00940A8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Au obţinut la </w:t>
      </w:r>
      <w:r w:rsidR="00280AD3" w:rsidRPr="00E979AF">
        <w:rPr>
          <w:rFonts w:asciiTheme="majorHAnsi" w:hAnsiTheme="majorHAnsi"/>
          <w:color w:val="6F2F9F"/>
          <w:sz w:val="22"/>
          <w:szCs w:val="22"/>
        </w:rPr>
        <w:t xml:space="preserve">un concurs național </w:t>
      </w:r>
      <w:r w:rsidR="00280AD3" w:rsidRPr="00E979AF">
        <w:rPr>
          <w:rFonts w:asciiTheme="majorHAnsi" w:hAnsiTheme="majorHAnsi"/>
          <w:sz w:val="22"/>
          <w:szCs w:val="22"/>
        </w:rPr>
        <w:t xml:space="preserve">de titularizare nota/media cel puțin 7 (şapte), conform art. 64 alin. (8) din Metodologie; </w:t>
      </w:r>
    </w:p>
    <w:p w:rsidR="00280AD3" w:rsidRPr="00E979AF" w:rsidRDefault="00940A8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Postul didactic/catedra pe care sunt încadrate în anul şcolar curent trebuie să fie </w:t>
      </w:r>
      <w:r w:rsidR="00280AD3" w:rsidRPr="00E979AF">
        <w:rPr>
          <w:rFonts w:asciiTheme="majorHAnsi" w:hAnsiTheme="majorHAnsi"/>
          <w:color w:val="6F2F9F"/>
          <w:sz w:val="22"/>
          <w:szCs w:val="22"/>
        </w:rPr>
        <w:t>vacant și complet începând cu data de 01.09.2022</w:t>
      </w:r>
      <w:r w:rsidR="00280AD3" w:rsidRPr="00E979AF">
        <w:rPr>
          <w:rFonts w:asciiTheme="majorHAnsi" w:hAnsiTheme="majorHAnsi"/>
          <w:sz w:val="22"/>
          <w:szCs w:val="22"/>
        </w:rPr>
        <w:t xml:space="preserve">; </w:t>
      </w:r>
    </w:p>
    <w:p w:rsidR="00280AD3" w:rsidRPr="00E979AF" w:rsidRDefault="00940A8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În situaţia în care sunt cadre didactice </w:t>
      </w:r>
      <w:r w:rsidR="00280AD3" w:rsidRPr="00E979AF">
        <w:rPr>
          <w:rFonts w:asciiTheme="majorHAnsi" w:hAnsiTheme="majorHAnsi"/>
          <w:color w:val="6F2F9F"/>
          <w:sz w:val="22"/>
          <w:szCs w:val="22"/>
        </w:rPr>
        <w:t>debutante</w:t>
      </w:r>
      <w:r w:rsidR="00280AD3" w:rsidRPr="00E979AF">
        <w:rPr>
          <w:rFonts w:asciiTheme="majorHAnsi" w:hAnsiTheme="majorHAnsi"/>
          <w:sz w:val="22"/>
          <w:szCs w:val="22"/>
        </w:rPr>
        <w:t xml:space="preserve">, trebuie </w:t>
      </w:r>
      <w:r w:rsidR="00280AD3" w:rsidRPr="00E979AF">
        <w:rPr>
          <w:rFonts w:asciiTheme="majorHAnsi" w:hAnsiTheme="majorHAnsi"/>
          <w:color w:val="6F2F9F"/>
          <w:sz w:val="22"/>
          <w:szCs w:val="22"/>
        </w:rPr>
        <w:t xml:space="preserve">să fie înscrise </w:t>
      </w:r>
      <w:r w:rsidR="00280AD3" w:rsidRPr="00E979AF">
        <w:rPr>
          <w:rFonts w:asciiTheme="majorHAnsi" w:hAnsiTheme="majorHAnsi"/>
          <w:sz w:val="22"/>
          <w:szCs w:val="22"/>
        </w:rPr>
        <w:t xml:space="preserve">şi </w:t>
      </w:r>
      <w:r w:rsidR="00280AD3" w:rsidRPr="00E979AF">
        <w:rPr>
          <w:rFonts w:asciiTheme="majorHAnsi" w:hAnsiTheme="majorHAnsi"/>
          <w:color w:val="6F2F9F"/>
          <w:sz w:val="22"/>
          <w:szCs w:val="22"/>
        </w:rPr>
        <w:t xml:space="preserve">să promoveze </w:t>
      </w:r>
      <w:r w:rsidR="00280AD3" w:rsidRPr="00E979AF">
        <w:rPr>
          <w:rFonts w:asciiTheme="majorHAnsi" w:hAnsiTheme="majorHAnsi"/>
          <w:sz w:val="22"/>
          <w:szCs w:val="22"/>
        </w:rPr>
        <w:t xml:space="preserve">examenul național pentru dobândirea </w:t>
      </w:r>
      <w:r w:rsidR="00280AD3" w:rsidRPr="00E979AF">
        <w:rPr>
          <w:rFonts w:asciiTheme="majorHAnsi" w:hAnsiTheme="majorHAnsi"/>
          <w:color w:val="6F2F9F"/>
          <w:sz w:val="22"/>
          <w:szCs w:val="22"/>
        </w:rPr>
        <w:t xml:space="preserve">definitivării </w:t>
      </w:r>
      <w:r w:rsidR="00280AD3" w:rsidRPr="00E979AF">
        <w:rPr>
          <w:rFonts w:asciiTheme="majorHAnsi" w:hAnsiTheme="majorHAnsi"/>
          <w:sz w:val="22"/>
          <w:szCs w:val="22"/>
        </w:rPr>
        <w:t xml:space="preserve">în învățământ, </w:t>
      </w:r>
      <w:r w:rsidR="00280AD3" w:rsidRPr="00E979AF">
        <w:rPr>
          <w:rFonts w:asciiTheme="majorHAnsi" w:hAnsiTheme="majorHAnsi"/>
          <w:color w:val="6F2F9F"/>
          <w:sz w:val="22"/>
          <w:szCs w:val="22"/>
        </w:rPr>
        <w:t>sesiunea 2022</w:t>
      </w:r>
      <w:r w:rsidR="00280AD3" w:rsidRPr="00E979AF">
        <w:rPr>
          <w:rFonts w:asciiTheme="majorHAnsi" w:hAnsiTheme="majorHAnsi"/>
          <w:sz w:val="22"/>
          <w:szCs w:val="22"/>
        </w:rPr>
        <w:t xml:space="preserve">; </w:t>
      </w:r>
    </w:p>
    <w:p w:rsidR="00280AD3" w:rsidRPr="00E979AF" w:rsidRDefault="00940A8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Cadrul didactic </w:t>
      </w:r>
      <w:r w:rsidR="00280AD3" w:rsidRPr="00E979AF">
        <w:rPr>
          <w:rFonts w:asciiTheme="majorHAnsi" w:hAnsiTheme="majorHAnsi"/>
          <w:color w:val="6F2F9F"/>
          <w:sz w:val="22"/>
          <w:szCs w:val="22"/>
        </w:rPr>
        <w:t xml:space="preserve">care participă şi la concursul naţional </w:t>
      </w:r>
      <w:r w:rsidR="00280AD3" w:rsidRPr="00E979AF">
        <w:rPr>
          <w:rFonts w:asciiTheme="majorHAnsi" w:hAnsiTheme="majorHAnsi"/>
          <w:sz w:val="22"/>
          <w:szCs w:val="22"/>
        </w:rPr>
        <w:t>de ocupare a posturilor didactice/catedrelor vacante/rezervate în învăţământul preuniversitar</w:t>
      </w:r>
      <w:r w:rsidR="00280AD3" w:rsidRPr="00E979AF">
        <w:rPr>
          <w:rFonts w:asciiTheme="majorHAnsi" w:hAnsiTheme="majorHAnsi"/>
          <w:color w:val="6F2F9F"/>
          <w:sz w:val="22"/>
          <w:szCs w:val="22"/>
        </w:rPr>
        <w:t>, sesiunea 2022</w:t>
      </w:r>
      <w:r w:rsidR="00280AD3" w:rsidRPr="00E979AF">
        <w:rPr>
          <w:rFonts w:asciiTheme="majorHAnsi" w:hAnsiTheme="majorHAnsi"/>
          <w:sz w:val="22"/>
          <w:szCs w:val="22"/>
        </w:rPr>
        <w:t xml:space="preserve">, la disciplina corespunzătoare postului didactic/catedrei pe care este încadrat în anul școlar curent, trebuie să obţină minimum </w:t>
      </w:r>
      <w:r w:rsidR="00280AD3" w:rsidRPr="00E979AF">
        <w:rPr>
          <w:rFonts w:asciiTheme="majorHAnsi" w:hAnsiTheme="majorHAnsi"/>
          <w:color w:val="6F2F9F"/>
          <w:sz w:val="22"/>
          <w:szCs w:val="22"/>
        </w:rPr>
        <w:t xml:space="preserve">nota 5 (cinci), </w:t>
      </w:r>
      <w:r w:rsidR="00280AD3" w:rsidRPr="00E979AF">
        <w:rPr>
          <w:rFonts w:asciiTheme="majorHAnsi" w:hAnsiTheme="majorHAnsi"/>
          <w:sz w:val="22"/>
          <w:szCs w:val="22"/>
        </w:rPr>
        <w:t xml:space="preserve">la proba scrisă a concursului; </w:t>
      </w:r>
    </w:p>
    <w:p w:rsidR="00280AD3" w:rsidRPr="00E979AF" w:rsidRDefault="003C1579"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Dacă solicitanţii </w:t>
      </w:r>
      <w:r w:rsidR="00280AD3" w:rsidRPr="00E979AF">
        <w:rPr>
          <w:rFonts w:asciiTheme="majorHAnsi" w:hAnsiTheme="majorHAnsi"/>
          <w:color w:val="6F2F9F"/>
          <w:sz w:val="22"/>
          <w:szCs w:val="22"/>
        </w:rPr>
        <w:t xml:space="preserve">au participat la mai multe concursuri naţionale </w:t>
      </w:r>
      <w:r w:rsidR="00280AD3" w:rsidRPr="00E979AF">
        <w:rPr>
          <w:rFonts w:asciiTheme="majorHAnsi" w:hAnsiTheme="majorHAnsi"/>
          <w:sz w:val="22"/>
          <w:szCs w:val="22"/>
        </w:rPr>
        <w:t xml:space="preserve">pentru ocuparea posturilor didactice în învățământul preuniversitar de stat, modificarea duratei contractului individual de muncă pe durata de viabilitate a postului se realizează în baza </w:t>
      </w:r>
      <w:r w:rsidR="00280AD3" w:rsidRPr="00E979AF">
        <w:rPr>
          <w:rFonts w:asciiTheme="majorHAnsi" w:hAnsiTheme="majorHAnsi"/>
          <w:color w:val="6F2F9F"/>
          <w:sz w:val="22"/>
          <w:szCs w:val="22"/>
        </w:rPr>
        <w:t xml:space="preserve">celei mai mari note/medii </w:t>
      </w:r>
      <w:r w:rsidR="00280AD3" w:rsidRPr="00E979AF">
        <w:rPr>
          <w:rFonts w:asciiTheme="majorHAnsi" w:hAnsiTheme="majorHAnsi"/>
          <w:sz w:val="22"/>
          <w:szCs w:val="22"/>
        </w:rPr>
        <w:t xml:space="preserve">de repartizare obținute, în specialitatea postului didactic/catedrei ocupat(e); </w:t>
      </w:r>
    </w:p>
    <w:p w:rsidR="00280AD3" w:rsidRPr="00E979AF" w:rsidRDefault="003C1579" w:rsidP="00E979AF">
      <w:pPr>
        <w:pStyle w:val="Default"/>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La ultimul concurs naţional de ocupare a posturilor didactice în învățământul preuniversitar de stat la care a participat </w:t>
      </w:r>
      <w:r w:rsidR="00280AD3" w:rsidRPr="00E979AF">
        <w:rPr>
          <w:rFonts w:asciiTheme="majorHAnsi" w:hAnsiTheme="majorHAnsi"/>
          <w:color w:val="6F2F9F"/>
          <w:sz w:val="22"/>
          <w:szCs w:val="22"/>
        </w:rPr>
        <w:t xml:space="preserve">nu a obţinut notă sub 5 (cinci) </w:t>
      </w:r>
      <w:r w:rsidR="00280AD3" w:rsidRPr="00E979AF">
        <w:rPr>
          <w:rFonts w:asciiTheme="majorHAnsi" w:hAnsiTheme="majorHAnsi"/>
          <w:sz w:val="22"/>
          <w:szCs w:val="22"/>
        </w:rPr>
        <w:t xml:space="preserve">la proba scrisă în specialitatea postului didactic/catedrei ocupat(e). </w:t>
      </w:r>
    </w:p>
    <w:p w:rsidR="00280AD3" w:rsidRDefault="00280AD3" w:rsidP="00E979AF">
      <w:pPr>
        <w:pStyle w:val="Default"/>
        <w:jc w:val="both"/>
        <w:rPr>
          <w:rFonts w:asciiTheme="majorHAnsi" w:hAnsiTheme="majorHAnsi"/>
          <w:sz w:val="22"/>
          <w:szCs w:val="22"/>
        </w:rPr>
      </w:pPr>
    </w:p>
    <w:p w:rsidR="00E979AF" w:rsidRDefault="00E979AF" w:rsidP="00E979AF">
      <w:pPr>
        <w:pStyle w:val="Default"/>
        <w:jc w:val="both"/>
        <w:rPr>
          <w:rFonts w:asciiTheme="majorHAnsi" w:hAnsiTheme="majorHAnsi"/>
          <w:sz w:val="22"/>
          <w:szCs w:val="22"/>
        </w:rPr>
      </w:pPr>
    </w:p>
    <w:p w:rsidR="00E979AF" w:rsidRPr="00E979AF" w:rsidRDefault="00E979AF" w:rsidP="00E979AF">
      <w:pPr>
        <w:pStyle w:val="Default"/>
        <w:jc w:val="both"/>
        <w:rPr>
          <w:rFonts w:asciiTheme="majorHAnsi" w:hAnsiTheme="majorHAnsi"/>
          <w:sz w:val="22"/>
          <w:szCs w:val="22"/>
        </w:rPr>
      </w:pPr>
    </w:p>
    <w:p w:rsidR="00280AD3" w:rsidRPr="00E979AF" w:rsidRDefault="00280AD3" w:rsidP="00E979AF">
      <w:pPr>
        <w:pStyle w:val="Default"/>
        <w:spacing w:after="53"/>
        <w:jc w:val="both"/>
        <w:rPr>
          <w:rFonts w:asciiTheme="majorHAnsi" w:hAnsiTheme="majorHAnsi"/>
          <w:color w:val="6F2F9F"/>
          <w:sz w:val="22"/>
          <w:szCs w:val="22"/>
        </w:rPr>
      </w:pPr>
      <w:r w:rsidRPr="00E979AF">
        <w:rPr>
          <w:rFonts w:asciiTheme="majorHAnsi" w:hAnsiTheme="majorHAnsi"/>
          <w:b/>
          <w:bCs/>
          <w:color w:val="6F2F9F"/>
          <w:sz w:val="22"/>
          <w:szCs w:val="22"/>
        </w:rPr>
        <w:lastRenderedPageBreak/>
        <w:t xml:space="preserve">B. Condiţii specifice: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a) posturile didactice/catedrele pe care sunt încadraţi candidaţii în anul şcolar curent: </w:t>
      </w:r>
    </w:p>
    <w:p w:rsidR="00280AD3" w:rsidRPr="00E979AF" w:rsidRDefault="00F60551" w:rsidP="00E979AF">
      <w:pPr>
        <w:pStyle w:val="Default"/>
        <w:spacing w:after="29"/>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nu au fost ocupate în etapele anterioare ale mobilității personalului didactic de predare; </w:t>
      </w:r>
    </w:p>
    <w:p w:rsidR="00280AD3" w:rsidRPr="00E979AF" w:rsidRDefault="00F60551" w:rsidP="00E979AF">
      <w:pPr>
        <w:pStyle w:val="Default"/>
        <w:spacing w:after="29"/>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sunt constituite sau se pot constitui în una sau mai multe unități de învățământ cu personalitate juridică sau în una sau mai multe discipline, conform prevederilor art. 52 alin. (6) din Metodologie; </w:t>
      </w:r>
    </w:p>
    <w:p w:rsidR="00280AD3" w:rsidRPr="00E979AF" w:rsidRDefault="000D0EA9" w:rsidP="00E979AF">
      <w:pPr>
        <w:pStyle w:val="Default"/>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sunt </w:t>
      </w:r>
      <w:r w:rsidR="00280AD3" w:rsidRPr="00E979AF">
        <w:rPr>
          <w:rFonts w:asciiTheme="majorHAnsi" w:hAnsiTheme="majorHAnsi"/>
          <w:color w:val="6F2F9F"/>
          <w:sz w:val="22"/>
          <w:szCs w:val="22"/>
        </w:rPr>
        <w:t>complete</w:t>
      </w:r>
      <w:r w:rsidR="00280AD3" w:rsidRPr="00E979AF">
        <w:rPr>
          <w:rFonts w:asciiTheme="majorHAnsi" w:hAnsiTheme="majorHAnsi"/>
          <w:sz w:val="22"/>
          <w:szCs w:val="22"/>
        </w:rPr>
        <w:t xml:space="preserve">. </w:t>
      </w:r>
    </w:p>
    <w:p w:rsidR="00280AD3" w:rsidRPr="00E979AF" w:rsidRDefault="00280AD3" w:rsidP="00E979AF">
      <w:pPr>
        <w:pStyle w:val="Default"/>
        <w:spacing w:after="36"/>
        <w:jc w:val="both"/>
        <w:rPr>
          <w:rFonts w:asciiTheme="majorHAnsi" w:hAnsiTheme="majorHAnsi"/>
          <w:sz w:val="22"/>
          <w:szCs w:val="22"/>
        </w:rPr>
      </w:pPr>
      <w:r w:rsidRPr="00E979AF">
        <w:rPr>
          <w:rFonts w:asciiTheme="majorHAnsi" w:hAnsiTheme="majorHAnsi"/>
          <w:sz w:val="22"/>
          <w:szCs w:val="22"/>
        </w:rPr>
        <w:t xml:space="preserve">b) candidaţii respectă condițiile de ocupare a postului didactic/catedrei conform Metodologiei; </w:t>
      </w:r>
    </w:p>
    <w:p w:rsidR="00280AD3" w:rsidRPr="00E979AF" w:rsidRDefault="00280AD3" w:rsidP="00E979AF">
      <w:pPr>
        <w:pStyle w:val="Default"/>
        <w:spacing w:after="36"/>
        <w:jc w:val="both"/>
        <w:rPr>
          <w:rFonts w:asciiTheme="majorHAnsi" w:hAnsiTheme="majorHAnsi"/>
          <w:sz w:val="22"/>
          <w:szCs w:val="22"/>
        </w:rPr>
      </w:pPr>
      <w:r w:rsidRPr="00E979AF">
        <w:rPr>
          <w:rFonts w:asciiTheme="majorHAnsi" w:hAnsiTheme="majorHAnsi"/>
          <w:sz w:val="22"/>
          <w:szCs w:val="22"/>
        </w:rPr>
        <w:t xml:space="preserve">c) candidaţii deţin avizele și atestatele necesare pentru ocuparea postului didactic/catedrei conform Metodologiei; </w:t>
      </w:r>
    </w:p>
    <w:p w:rsidR="00280AD3" w:rsidRPr="00E979AF" w:rsidRDefault="00280AD3" w:rsidP="00E979AF">
      <w:pPr>
        <w:pStyle w:val="Default"/>
        <w:spacing w:after="36"/>
        <w:jc w:val="both"/>
        <w:rPr>
          <w:rFonts w:asciiTheme="majorHAnsi" w:hAnsiTheme="majorHAnsi"/>
          <w:sz w:val="22"/>
          <w:szCs w:val="22"/>
        </w:rPr>
      </w:pPr>
      <w:r w:rsidRPr="00E979AF">
        <w:rPr>
          <w:rFonts w:asciiTheme="majorHAnsi" w:hAnsiTheme="majorHAnsi"/>
          <w:sz w:val="22"/>
          <w:szCs w:val="22"/>
        </w:rPr>
        <w:t xml:space="preserve">d) candidaţii au obținut calificativul „Foarte bine” în ultimii 2 (doi) ani școlari încheiați și calificativul parțial “Foarte bine” în anul școlar în curs; </w:t>
      </w:r>
    </w:p>
    <w:p w:rsidR="00280AD3" w:rsidRPr="00E979AF" w:rsidRDefault="00280AD3" w:rsidP="00E979AF">
      <w:pPr>
        <w:pStyle w:val="Default"/>
        <w:spacing w:after="36"/>
        <w:jc w:val="both"/>
        <w:rPr>
          <w:rFonts w:asciiTheme="majorHAnsi" w:hAnsiTheme="majorHAnsi"/>
          <w:sz w:val="22"/>
          <w:szCs w:val="22"/>
        </w:rPr>
      </w:pPr>
      <w:r w:rsidRPr="00E979AF">
        <w:rPr>
          <w:rFonts w:asciiTheme="majorHAnsi" w:hAnsiTheme="majorHAnsi"/>
          <w:sz w:val="22"/>
          <w:szCs w:val="22"/>
        </w:rPr>
        <w:t xml:space="preserve">e) candidaţii nu au fost sancționați disciplinar în ultimii 2 (doi) ani școlari încheiați și nici pe parcursul anului școlar în curs; </w:t>
      </w:r>
    </w:p>
    <w:p w:rsidR="00280AD3" w:rsidRPr="00E979AF" w:rsidRDefault="00280AD3" w:rsidP="00E979AF">
      <w:pPr>
        <w:pStyle w:val="Default"/>
        <w:spacing w:after="36"/>
        <w:jc w:val="both"/>
        <w:rPr>
          <w:rFonts w:asciiTheme="majorHAnsi" w:hAnsiTheme="majorHAnsi"/>
          <w:sz w:val="22"/>
          <w:szCs w:val="22"/>
        </w:rPr>
      </w:pPr>
      <w:r w:rsidRPr="00E979AF">
        <w:rPr>
          <w:rFonts w:asciiTheme="majorHAnsi" w:hAnsiTheme="majorHAnsi"/>
          <w:sz w:val="22"/>
          <w:szCs w:val="22"/>
        </w:rPr>
        <w:t xml:space="preserve">f) cadrele didactice cu o vechime mai mică de 2 (doi) ani şcolari, trebuie să facă dovada că au obţinut calificativul “Foarte bine” şi că nu au fost sancționate disciplinar pe perioada desfăşurării activităţii;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g) în cazul posturilor didactice/a catedrelor care necesită </w:t>
      </w:r>
      <w:r w:rsidRPr="00E979AF">
        <w:rPr>
          <w:rFonts w:asciiTheme="majorHAnsi" w:hAnsiTheme="majorHAnsi"/>
          <w:color w:val="6F2F9F"/>
          <w:sz w:val="22"/>
          <w:szCs w:val="22"/>
        </w:rPr>
        <w:t>probe practice sau orale</w:t>
      </w:r>
      <w:r w:rsidRPr="00E979AF">
        <w:rPr>
          <w:rFonts w:asciiTheme="majorHAnsi" w:hAnsiTheme="majorHAnsi"/>
          <w:sz w:val="22"/>
          <w:szCs w:val="22"/>
        </w:rPr>
        <w:t xml:space="preserve">, beneficiază de modificarea duratei contractului individual de muncă din durată determinată de un an, în contract individual de muncă pe durata de viabilitate a postului/catedrei, în unitatea/unitățile de învățământ în care este încadrat în condițiile în care candidatul a obținut </w:t>
      </w:r>
      <w:r w:rsidRPr="00E979AF">
        <w:rPr>
          <w:rFonts w:asciiTheme="majorHAnsi" w:hAnsiTheme="majorHAnsi"/>
          <w:color w:val="6F2F9F"/>
          <w:sz w:val="22"/>
          <w:szCs w:val="22"/>
        </w:rPr>
        <w:t xml:space="preserve">cel puţin nota 7 (şapte) </w:t>
      </w:r>
      <w:r w:rsidRPr="00E979AF">
        <w:rPr>
          <w:rFonts w:asciiTheme="majorHAnsi" w:hAnsiTheme="majorHAnsi"/>
          <w:sz w:val="22"/>
          <w:szCs w:val="22"/>
        </w:rPr>
        <w:t xml:space="preserve">sau calificativul </w:t>
      </w:r>
      <w:r w:rsidRPr="00E979AF">
        <w:rPr>
          <w:rFonts w:asciiTheme="majorHAnsi" w:hAnsiTheme="majorHAnsi"/>
          <w:color w:val="6F2F9F"/>
          <w:sz w:val="22"/>
          <w:szCs w:val="22"/>
        </w:rPr>
        <w:t xml:space="preserve">admis </w:t>
      </w:r>
      <w:r w:rsidRPr="00E979AF">
        <w:rPr>
          <w:rFonts w:asciiTheme="majorHAnsi" w:hAnsiTheme="majorHAnsi"/>
          <w:sz w:val="22"/>
          <w:szCs w:val="22"/>
        </w:rPr>
        <w:t xml:space="preserve">la proba practică/orală în oricare din etapele mobilităţii personalului didactic de predare din învăţământul preuniversitar. </w:t>
      </w: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Notă: </w:t>
      </w:r>
    </w:p>
    <w:p w:rsidR="00280AD3" w:rsidRPr="00E979AF" w:rsidRDefault="00280AD3" w:rsidP="00E979AF">
      <w:pPr>
        <w:pStyle w:val="Default"/>
        <w:numPr>
          <w:ilvl w:val="0"/>
          <w:numId w:val="1"/>
        </w:numPr>
        <w:jc w:val="both"/>
        <w:rPr>
          <w:rFonts w:asciiTheme="majorHAnsi" w:hAnsiTheme="majorHAnsi"/>
          <w:sz w:val="22"/>
          <w:szCs w:val="22"/>
        </w:rPr>
      </w:pPr>
      <w:r w:rsidRPr="00E979AF">
        <w:rPr>
          <w:rFonts w:asciiTheme="majorHAnsi" w:hAnsiTheme="majorHAnsi"/>
          <w:i/>
          <w:iCs/>
          <w:sz w:val="22"/>
          <w:szCs w:val="22"/>
        </w:rPr>
        <w:t xml:space="preserve">Cadrele didactice calificate angajate pe perioadă determinată de un an care au norma didactică de predare stabilită conform prevederilor art. 262 alin. (3), constituită din </w:t>
      </w:r>
      <w:r w:rsidRPr="00E979AF">
        <w:rPr>
          <w:rFonts w:asciiTheme="majorHAnsi" w:hAnsiTheme="majorHAnsi"/>
          <w:i/>
          <w:iCs/>
          <w:color w:val="6F2F9F"/>
          <w:sz w:val="22"/>
          <w:szCs w:val="22"/>
        </w:rPr>
        <w:t>două sau mai multe discipline</w:t>
      </w:r>
      <w:r w:rsidRPr="00E979AF">
        <w:rPr>
          <w:rFonts w:asciiTheme="majorHAnsi" w:hAnsiTheme="majorHAnsi"/>
          <w:i/>
          <w:iCs/>
          <w:sz w:val="22"/>
          <w:szCs w:val="22"/>
        </w:rPr>
        <w:t xml:space="preserve">, care nu se ocupă </w:t>
      </w:r>
      <w:r w:rsidRPr="00E979AF">
        <w:rPr>
          <w:rFonts w:asciiTheme="majorHAnsi" w:hAnsiTheme="majorHAnsi"/>
          <w:i/>
          <w:iCs/>
          <w:color w:val="6F2F9F"/>
          <w:sz w:val="22"/>
          <w:szCs w:val="22"/>
        </w:rPr>
        <w:t>în baza aceleaşi probe scrise</w:t>
      </w:r>
      <w:r w:rsidRPr="00E979AF">
        <w:rPr>
          <w:rFonts w:asciiTheme="majorHAnsi" w:hAnsiTheme="majorHAnsi"/>
          <w:i/>
          <w:iCs/>
          <w:sz w:val="22"/>
          <w:szCs w:val="22"/>
        </w:rPr>
        <w:t xml:space="preserve">, în concordanță cu specializările dobândite prin </w:t>
      </w:r>
      <w:r w:rsidRPr="00E979AF">
        <w:rPr>
          <w:rFonts w:asciiTheme="majorHAnsi" w:hAnsiTheme="majorHAnsi"/>
          <w:i/>
          <w:iCs/>
          <w:color w:val="6F2F9F"/>
          <w:sz w:val="22"/>
          <w:szCs w:val="22"/>
        </w:rPr>
        <w:t>studii</w:t>
      </w:r>
      <w:r w:rsidRPr="00E979AF">
        <w:rPr>
          <w:rFonts w:asciiTheme="majorHAnsi" w:hAnsiTheme="majorHAnsi"/>
          <w:i/>
          <w:iCs/>
          <w:sz w:val="22"/>
          <w:szCs w:val="22"/>
        </w:rPr>
        <w:t xml:space="preserve">, potrivit Centralizatorului, pot beneficia de modificarea duratei contractului individual de muncă din durată determinată de un an, în contract individual de muncă pe durata de viabilitate a postului/catedrei, începând cu data de 1 septembrie 2022, în situația în care </w:t>
      </w:r>
      <w:r w:rsidRPr="00E979AF">
        <w:rPr>
          <w:rFonts w:asciiTheme="majorHAnsi" w:hAnsiTheme="majorHAnsi"/>
          <w:i/>
          <w:iCs/>
          <w:color w:val="6F2F9F"/>
          <w:sz w:val="22"/>
          <w:szCs w:val="22"/>
        </w:rPr>
        <w:t xml:space="preserve">ponderea </w:t>
      </w:r>
      <w:r w:rsidRPr="00E979AF">
        <w:rPr>
          <w:rFonts w:asciiTheme="majorHAnsi" w:hAnsiTheme="majorHAnsi"/>
          <w:i/>
          <w:iCs/>
          <w:sz w:val="22"/>
          <w:szCs w:val="22"/>
        </w:rPr>
        <w:t>cea mai mare de ore din cadrul postului didactic/catedrei o are disciplina/</w:t>
      </w:r>
      <w:r w:rsidRPr="00E979AF">
        <w:rPr>
          <w:rFonts w:asciiTheme="majorHAnsi" w:hAnsiTheme="majorHAnsi"/>
          <w:i/>
          <w:iCs/>
          <w:color w:val="6F2F9F"/>
          <w:sz w:val="22"/>
          <w:szCs w:val="22"/>
        </w:rPr>
        <w:t xml:space="preserve">o au disciplinele pentru care cadrul didactic a susținut proba scrisă </w:t>
      </w:r>
      <w:r w:rsidRPr="00E979AF">
        <w:rPr>
          <w:rFonts w:asciiTheme="majorHAnsi" w:hAnsiTheme="majorHAnsi"/>
          <w:i/>
          <w:iCs/>
          <w:sz w:val="22"/>
          <w:szCs w:val="22"/>
        </w:rPr>
        <w:t xml:space="preserve">sau disciplinele care constituie postul didactic/catedra </w:t>
      </w:r>
      <w:r w:rsidRPr="00E979AF">
        <w:rPr>
          <w:rFonts w:asciiTheme="majorHAnsi" w:hAnsiTheme="majorHAnsi"/>
          <w:i/>
          <w:iCs/>
          <w:color w:val="6F2F9F"/>
          <w:sz w:val="22"/>
          <w:szCs w:val="22"/>
        </w:rPr>
        <w:t>au aceeași pondere</w:t>
      </w:r>
      <w:r w:rsidRPr="00E979AF">
        <w:rPr>
          <w:rFonts w:asciiTheme="majorHAnsi" w:hAnsiTheme="majorHAnsi"/>
          <w:i/>
          <w:iCs/>
          <w:sz w:val="22"/>
          <w:szCs w:val="22"/>
        </w:rPr>
        <w:t xml:space="preserve">, cu respectarea cumulativă a celorlalte condiții generale şi specifice. </w:t>
      </w:r>
    </w:p>
    <w:p w:rsidR="00280AD3" w:rsidRPr="00E979AF" w:rsidRDefault="00280AD3" w:rsidP="00E979AF">
      <w:pPr>
        <w:pStyle w:val="Default"/>
        <w:jc w:val="both"/>
        <w:rPr>
          <w:rFonts w:asciiTheme="majorHAnsi" w:hAnsiTheme="majorHAnsi"/>
          <w:sz w:val="22"/>
          <w:szCs w:val="22"/>
        </w:rPr>
      </w:pPr>
    </w:p>
    <w:p w:rsidR="00280AD3" w:rsidRPr="00E979AF" w:rsidRDefault="00280AD3" w:rsidP="00E979AF">
      <w:pPr>
        <w:pStyle w:val="Default"/>
        <w:numPr>
          <w:ilvl w:val="0"/>
          <w:numId w:val="1"/>
        </w:numPr>
        <w:jc w:val="both"/>
        <w:rPr>
          <w:rFonts w:asciiTheme="majorHAnsi" w:hAnsiTheme="majorHAnsi"/>
          <w:color w:val="6F2F9F"/>
          <w:sz w:val="22"/>
          <w:szCs w:val="22"/>
        </w:rPr>
      </w:pPr>
      <w:r w:rsidRPr="00E979AF">
        <w:rPr>
          <w:rFonts w:asciiTheme="majorHAnsi" w:hAnsiTheme="majorHAnsi"/>
          <w:i/>
          <w:iCs/>
          <w:sz w:val="22"/>
          <w:szCs w:val="22"/>
        </w:rPr>
        <w:t xml:space="preserve">Cadrele didactice calificate care au promovat examenul naţional de definitivare în învăţământ, încadrate pe perioadă determinată de un an pe posturi didactice/catedre </w:t>
      </w:r>
      <w:r w:rsidRPr="00E979AF">
        <w:rPr>
          <w:rFonts w:asciiTheme="majorHAnsi" w:hAnsiTheme="majorHAnsi"/>
          <w:i/>
          <w:iCs/>
          <w:color w:val="6F2F9F"/>
          <w:sz w:val="22"/>
          <w:szCs w:val="22"/>
        </w:rPr>
        <w:t xml:space="preserve">constituite în două sau mai multe unităţi de învăţământ </w:t>
      </w:r>
      <w:r w:rsidRPr="00E979AF">
        <w:rPr>
          <w:rFonts w:asciiTheme="majorHAnsi" w:hAnsiTheme="majorHAnsi"/>
          <w:i/>
          <w:iCs/>
          <w:sz w:val="22"/>
          <w:szCs w:val="22"/>
        </w:rPr>
        <w:t xml:space="preserve">pot beneficia de modificarea duratei contractului individual de muncă din durată determinată de un an, în contract individual de muncă pe durata de viabilitate a postului/catedrei, începând cu data de 1 septembrie 2022, în situaţia în care obţin acordul consiliilor unităţilor de învăţământ privind modificarea duratei contractului individual de muncă, astfel încât, </w:t>
      </w:r>
      <w:r w:rsidRPr="00E979AF">
        <w:rPr>
          <w:rFonts w:asciiTheme="majorHAnsi" w:hAnsiTheme="majorHAnsi"/>
          <w:i/>
          <w:iCs/>
          <w:color w:val="6F2F9F"/>
          <w:sz w:val="22"/>
          <w:szCs w:val="22"/>
        </w:rPr>
        <w:t>începând cu data de 1 septembrie 2022</w:t>
      </w:r>
      <w:r w:rsidRPr="00E979AF">
        <w:rPr>
          <w:rFonts w:asciiTheme="majorHAnsi" w:hAnsiTheme="majorHAnsi"/>
          <w:i/>
          <w:iCs/>
          <w:sz w:val="22"/>
          <w:szCs w:val="22"/>
        </w:rPr>
        <w:t xml:space="preserve">, în unităţile de învăţământ în care este încadrat </w:t>
      </w:r>
      <w:r w:rsidRPr="00E979AF">
        <w:rPr>
          <w:rFonts w:asciiTheme="majorHAnsi" w:hAnsiTheme="majorHAnsi"/>
          <w:i/>
          <w:iCs/>
          <w:color w:val="6F2F9F"/>
          <w:sz w:val="22"/>
          <w:szCs w:val="22"/>
        </w:rPr>
        <w:t xml:space="preserve">să i se poată constitui </w:t>
      </w:r>
      <w:r w:rsidRPr="00E979AF">
        <w:rPr>
          <w:rFonts w:asciiTheme="majorHAnsi" w:hAnsiTheme="majorHAnsi"/>
          <w:i/>
          <w:iCs/>
          <w:sz w:val="22"/>
          <w:szCs w:val="22"/>
        </w:rPr>
        <w:t xml:space="preserve">un post didactic/o catedră </w:t>
      </w:r>
      <w:r w:rsidRPr="00E979AF">
        <w:rPr>
          <w:rFonts w:asciiTheme="majorHAnsi" w:hAnsiTheme="majorHAnsi"/>
          <w:i/>
          <w:iCs/>
          <w:color w:val="6F2F9F"/>
          <w:sz w:val="22"/>
          <w:szCs w:val="22"/>
        </w:rPr>
        <w:t xml:space="preserve">complet(ă). </w:t>
      </w:r>
    </w:p>
    <w:p w:rsidR="00280AD3" w:rsidRPr="00E979AF" w:rsidRDefault="00280AD3" w:rsidP="00E979AF">
      <w:pPr>
        <w:pStyle w:val="Default"/>
        <w:jc w:val="both"/>
        <w:rPr>
          <w:rFonts w:asciiTheme="majorHAnsi" w:hAnsiTheme="majorHAnsi"/>
          <w:color w:val="6F2F9F"/>
          <w:sz w:val="22"/>
          <w:szCs w:val="22"/>
        </w:rPr>
      </w:pP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C. Criterii de departajare </w:t>
      </w:r>
    </w:p>
    <w:p w:rsidR="00280AD3" w:rsidRPr="00E979AF" w:rsidRDefault="00280AD3" w:rsidP="00E979AF">
      <w:pPr>
        <w:pStyle w:val="Default"/>
        <w:jc w:val="both"/>
        <w:rPr>
          <w:rFonts w:asciiTheme="majorHAnsi" w:hAnsiTheme="majorHAnsi"/>
          <w:color w:val="6F2F9F"/>
          <w:sz w:val="22"/>
          <w:szCs w:val="22"/>
        </w:rPr>
      </w:pP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În situația în care, la nivelul unităţii de învăţământ, la o anumită specialitate, numărul cadrelor didactice, care pot beneficia de modificarea duratei contractului individual de muncă din durată determinată de un an, în contract individual de muncă pe durata de viabilitate a </w:t>
      </w:r>
      <w:r w:rsidRPr="00E979AF">
        <w:rPr>
          <w:rFonts w:asciiTheme="majorHAnsi" w:hAnsiTheme="majorHAnsi"/>
          <w:sz w:val="22"/>
          <w:szCs w:val="22"/>
        </w:rPr>
        <w:lastRenderedPageBreak/>
        <w:t xml:space="preserve">postului/catedrei, este mai mare decât numărul posturilor didactice/catedrelor vacante existente începând cu 1 septembrie 2022, </w:t>
      </w:r>
      <w:r w:rsidRPr="00E979AF">
        <w:rPr>
          <w:rFonts w:asciiTheme="majorHAnsi" w:hAnsiTheme="majorHAnsi"/>
          <w:color w:val="6F2F9F"/>
          <w:sz w:val="22"/>
          <w:szCs w:val="22"/>
        </w:rPr>
        <w:t>prioritate are, în ordine</w:t>
      </w:r>
      <w:r w:rsidRPr="00E979AF">
        <w:rPr>
          <w:rFonts w:asciiTheme="majorHAnsi" w:hAnsiTheme="majorHAnsi"/>
          <w:sz w:val="22"/>
          <w:szCs w:val="22"/>
        </w:rPr>
        <w:t xml:space="preserv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a) cadrul didactic calificat angajat, până cel târziu la data începerii cursurilor, pe un post didactic/o catedră </w:t>
      </w:r>
      <w:r w:rsidRPr="00E979AF">
        <w:rPr>
          <w:rFonts w:asciiTheme="majorHAnsi" w:hAnsiTheme="majorHAnsi"/>
          <w:color w:val="6F2F9F"/>
          <w:sz w:val="22"/>
          <w:szCs w:val="22"/>
        </w:rPr>
        <w:t>vacant</w:t>
      </w:r>
      <w:r w:rsidRPr="00E979AF">
        <w:rPr>
          <w:rFonts w:asciiTheme="majorHAnsi" w:hAnsiTheme="majorHAnsi"/>
          <w:sz w:val="22"/>
          <w:szCs w:val="22"/>
        </w:rPr>
        <w:t xml:space="preserve">(ă) cu contract individual de muncă pe perioadă determinată de un an;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b) cadrul didactic cu </w:t>
      </w:r>
      <w:r w:rsidRPr="00E979AF">
        <w:rPr>
          <w:rFonts w:asciiTheme="majorHAnsi" w:hAnsiTheme="majorHAnsi"/>
          <w:color w:val="6F2F9F"/>
          <w:sz w:val="22"/>
          <w:szCs w:val="22"/>
        </w:rPr>
        <w:t xml:space="preserve">domiciliul </w:t>
      </w:r>
      <w:r w:rsidRPr="00E979AF">
        <w:rPr>
          <w:rFonts w:asciiTheme="majorHAnsi" w:hAnsiTheme="majorHAnsi"/>
          <w:sz w:val="22"/>
          <w:szCs w:val="22"/>
        </w:rPr>
        <w:t xml:space="preserve">în localitatea în care solicită postul didactic/catedra, conform art. 1 alin. (2). </w:t>
      </w:r>
    </w:p>
    <w:p w:rsidR="00280AD3" w:rsidRPr="00E979AF" w:rsidRDefault="00280AD3" w:rsidP="00E979AF">
      <w:pPr>
        <w:spacing w:line="240" w:lineRule="auto"/>
        <w:jc w:val="both"/>
        <w:rPr>
          <w:rFonts w:asciiTheme="majorHAnsi" w:hAnsiTheme="majorHAnsi"/>
        </w:rPr>
      </w:pPr>
      <w:r w:rsidRPr="00E979AF">
        <w:rPr>
          <w:rFonts w:asciiTheme="majorHAnsi" w:hAnsiTheme="majorHAnsi"/>
        </w:rPr>
        <w:t xml:space="preserve">În situația în care domiciliul nu conduce la departajare, atunci are prioritate cadrul didactic cu </w:t>
      </w:r>
      <w:r w:rsidRPr="00E979AF">
        <w:rPr>
          <w:rFonts w:asciiTheme="majorHAnsi" w:hAnsiTheme="majorHAnsi"/>
          <w:color w:val="6F2F9F"/>
        </w:rPr>
        <w:t xml:space="preserve">nota/media cea mai mare </w:t>
      </w:r>
      <w:r w:rsidRPr="00E979AF">
        <w:rPr>
          <w:rFonts w:asciiTheme="majorHAnsi" w:hAnsiTheme="majorHAnsi"/>
        </w:rPr>
        <w:t>în baza căreia se realizează modificarea contractului individual de muncă, potrivit art. 52 alin. (2) din Metodologie.</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În cazul </w:t>
      </w:r>
      <w:r w:rsidRPr="00E979AF">
        <w:rPr>
          <w:rFonts w:asciiTheme="majorHAnsi" w:hAnsiTheme="majorHAnsi"/>
          <w:color w:val="6F2F9F"/>
          <w:sz w:val="22"/>
          <w:szCs w:val="22"/>
        </w:rPr>
        <w:t>notelor/mediilor de repartizare egale</w:t>
      </w:r>
      <w:r w:rsidRPr="00E979AF">
        <w:rPr>
          <w:rFonts w:asciiTheme="majorHAnsi" w:hAnsiTheme="majorHAnsi"/>
          <w:sz w:val="22"/>
          <w:szCs w:val="22"/>
        </w:rPr>
        <w:t xml:space="preserve">, departajarea se realizează luându-se în considerare, în ordine, următoarele criterii: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c) </w:t>
      </w:r>
      <w:r w:rsidRPr="00E979AF">
        <w:rPr>
          <w:rFonts w:asciiTheme="majorHAnsi" w:hAnsiTheme="majorHAnsi"/>
          <w:color w:val="6F2F9F"/>
          <w:sz w:val="22"/>
          <w:szCs w:val="22"/>
        </w:rPr>
        <w:t xml:space="preserve">gradul </w:t>
      </w:r>
      <w:r w:rsidRPr="00E979AF">
        <w:rPr>
          <w:rFonts w:asciiTheme="majorHAnsi" w:hAnsiTheme="majorHAnsi"/>
          <w:sz w:val="22"/>
          <w:szCs w:val="22"/>
        </w:rPr>
        <w:t xml:space="preserve">didactic;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d) </w:t>
      </w:r>
      <w:r w:rsidRPr="00E979AF">
        <w:rPr>
          <w:rFonts w:asciiTheme="majorHAnsi" w:hAnsiTheme="majorHAnsi"/>
          <w:color w:val="6F2F9F"/>
          <w:sz w:val="22"/>
          <w:szCs w:val="22"/>
        </w:rPr>
        <w:t xml:space="preserve">nota/media </w:t>
      </w:r>
      <w:r w:rsidRPr="00E979AF">
        <w:rPr>
          <w:rFonts w:asciiTheme="majorHAnsi" w:hAnsiTheme="majorHAnsi"/>
          <w:sz w:val="22"/>
          <w:szCs w:val="22"/>
        </w:rPr>
        <w:t xml:space="preserve">cea mai mare obținută la gradul didactic sau la examenul de definitivare în învățământ;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e) </w:t>
      </w:r>
      <w:r w:rsidRPr="00E979AF">
        <w:rPr>
          <w:rFonts w:asciiTheme="majorHAnsi" w:hAnsiTheme="majorHAnsi"/>
          <w:color w:val="6F2F9F"/>
          <w:sz w:val="22"/>
          <w:szCs w:val="22"/>
        </w:rPr>
        <w:t xml:space="preserve">media de departajare </w:t>
      </w:r>
      <w:r w:rsidRPr="00E979AF">
        <w:rPr>
          <w:rFonts w:asciiTheme="majorHAnsi" w:hAnsiTheme="majorHAnsi"/>
          <w:sz w:val="22"/>
          <w:szCs w:val="22"/>
        </w:rPr>
        <w:t xml:space="preserve">cea mai mare calculată conform Anexei nr. 15 la Metodologie;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f) </w:t>
      </w:r>
      <w:r w:rsidRPr="00E979AF">
        <w:rPr>
          <w:rFonts w:asciiTheme="majorHAnsi" w:hAnsiTheme="majorHAnsi"/>
          <w:color w:val="6F2F9F"/>
          <w:sz w:val="22"/>
          <w:szCs w:val="22"/>
        </w:rPr>
        <w:t xml:space="preserve">media </w:t>
      </w:r>
      <w:r w:rsidRPr="00E979AF">
        <w:rPr>
          <w:rFonts w:asciiTheme="majorHAnsi" w:hAnsiTheme="majorHAnsi"/>
          <w:sz w:val="22"/>
          <w:szCs w:val="22"/>
        </w:rPr>
        <w:t xml:space="preserve">cea mai mare obținută la examenul de licență/absolvire a studiilor, respectiv media cea mai mare obținută la examenul de bacalaureat pentru absolvenții liceelor pedagogice. </w:t>
      </w:r>
    </w:p>
    <w:p w:rsidR="00280AD3" w:rsidRPr="00E979AF" w:rsidRDefault="00280AD3" w:rsidP="00E979AF">
      <w:pPr>
        <w:pStyle w:val="Default"/>
        <w:spacing w:after="43"/>
        <w:jc w:val="both"/>
        <w:rPr>
          <w:rFonts w:asciiTheme="majorHAnsi" w:hAnsiTheme="majorHAnsi"/>
          <w:color w:val="6F2F9F"/>
          <w:sz w:val="22"/>
          <w:szCs w:val="22"/>
        </w:rPr>
      </w:pPr>
      <w:r w:rsidRPr="00E979AF">
        <w:rPr>
          <w:rFonts w:asciiTheme="majorHAnsi" w:hAnsiTheme="majorHAnsi"/>
          <w:b/>
          <w:bCs/>
          <w:color w:val="6F2F9F"/>
          <w:sz w:val="22"/>
          <w:szCs w:val="22"/>
        </w:rPr>
        <w:t xml:space="preserve">D. Atribuţiile consiliului de administraţie al unităţii de învăţământ </w:t>
      </w:r>
    </w:p>
    <w:p w:rsidR="00280AD3" w:rsidRPr="00E979AF" w:rsidRDefault="003D2092"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color w:val="6F2F9F"/>
          <w:sz w:val="22"/>
          <w:szCs w:val="22"/>
        </w:rPr>
        <w:t xml:space="preserve">Analizează </w:t>
      </w:r>
      <w:r w:rsidR="00280AD3" w:rsidRPr="00E979AF">
        <w:rPr>
          <w:rFonts w:asciiTheme="majorHAnsi" w:hAnsiTheme="majorHAnsi"/>
          <w:sz w:val="22"/>
          <w:szCs w:val="22"/>
        </w:rPr>
        <w:t xml:space="preserve">cererile/dosarele/documentele depuse la secretariatul unităţii de învăţământ de către cadrele didactice care se încadrează în prevederile art. 52 alin. (1)-(6) din Metodologie; </w:t>
      </w:r>
    </w:p>
    <w:p w:rsidR="00280AD3" w:rsidRPr="00E979AF" w:rsidRDefault="003D2092"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color w:val="6F2F9F"/>
          <w:sz w:val="22"/>
          <w:szCs w:val="22"/>
        </w:rPr>
        <w:t xml:space="preserve">Verifică </w:t>
      </w:r>
      <w:r w:rsidR="00280AD3" w:rsidRPr="00E979AF">
        <w:rPr>
          <w:rFonts w:asciiTheme="majorHAnsi" w:hAnsiTheme="majorHAnsi"/>
          <w:sz w:val="22"/>
          <w:szCs w:val="22"/>
        </w:rPr>
        <w:t xml:space="preserve">îndeplinirea de către candidaţi a tuturor condiţiilor generale şi specifice pentru modificarea duratei contractului individual de muncă încheiat pe durată determinată de un an, în contract individual de muncă pe durata de viabilitate a postului; </w:t>
      </w:r>
    </w:p>
    <w:p w:rsidR="00280AD3" w:rsidRPr="00E979AF" w:rsidRDefault="003D2092"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color w:val="6F2F9F"/>
          <w:sz w:val="22"/>
          <w:szCs w:val="22"/>
        </w:rPr>
        <w:t xml:space="preserve">Aplică </w:t>
      </w:r>
      <w:r w:rsidR="00280AD3" w:rsidRPr="00E979AF">
        <w:rPr>
          <w:rFonts w:asciiTheme="majorHAnsi" w:hAnsiTheme="majorHAnsi"/>
          <w:sz w:val="22"/>
          <w:szCs w:val="22"/>
        </w:rPr>
        <w:t xml:space="preserve">criteriile de departajare, dacă este cazul, conform prevederilor art. 52 alin. (7) din Metodologie; </w:t>
      </w:r>
    </w:p>
    <w:p w:rsidR="00280AD3" w:rsidRPr="00E979AF" w:rsidRDefault="004C3915"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color w:val="6F2F9F"/>
          <w:sz w:val="22"/>
          <w:szCs w:val="22"/>
        </w:rPr>
        <w:t xml:space="preserve">Stabileşte </w:t>
      </w:r>
      <w:r w:rsidR="00280AD3" w:rsidRPr="00E979AF">
        <w:rPr>
          <w:rFonts w:asciiTheme="majorHAnsi" w:hAnsiTheme="majorHAnsi"/>
          <w:sz w:val="22"/>
          <w:szCs w:val="22"/>
        </w:rPr>
        <w:t xml:space="preserve">lista cadrelor didactice propuse pentru emiterea deciziilor privind modificarea duratei contractului individual de muncă din durată determinată de un an, în contract individual de muncă pe durata de viabilitate a postului/catedrei; </w:t>
      </w:r>
    </w:p>
    <w:p w:rsidR="00280AD3" w:rsidRPr="00E979AF" w:rsidRDefault="004C3915" w:rsidP="00E979AF">
      <w:pPr>
        <w:pStyle w:val="Default"/>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color w:val="6F2F9F"/>
          <w:sz w:val="22"/>
          <w:szCs w:val="22"/>
        </w:rPr>
        <w:t>Comunică</w:t>
      </w:r>
      <w:r w:rsidR="00280AD3" w:rsidRPr="00E979AF">
        <w:rPr>
          <w:rFonts w:asciiTheme="majorHAnsi" w:hAnsiTheme="majorHAnsi"/>
          <w:sz w:val="22"/>
          <w:szCs w:val="22"/>
        </w:rPr>
        <w:t xml:space="preserve">, în scris, cadrelor didactice solicitante motivele admiterii/respingerii cererii privind modificarea duratei contractului individual de muncă. </w:t>
      </w:r>
    </w:p>
    <w:p w:rsidR="00280AD3" w:rsidRPr="00E979AF" w:rsidRDefault="00280AD3" w:rsidP="00E979AF">
      <w:pPr>
        <w:pStyle w:val="Default"/>
        <w:jc w:val="both"/>
        <w:rPr>
          <w:rFonts w:asciiTheme="majorHAnsi" w:hAnsiTheme="majorHAnsi"/>
          <w:sz w:val="22"/>
          <w:szCs w:val="22"/>
        </w:rPr>
      </w:pP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Notă: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Persoana nemulțumită are dreptul de a contesta hotărârea consiliului de administraţie al unităţii de învăţământ, printr-o cerere scrisă adresată conducerii inspectoratului şcolar, în termen de 24 de ore de la comunicarea acesteia. Contestaţia se soluţionează conform prevederilor art. 4 alin. (20) din Metodologie. </w:t>
      </w:r>
    </w:p>
    <w:p w:rsidR="00280AD3" w:rsidRPr="00E979AF" w:rsidRDefault="00280AD3" w:rsidP="00E979AF">
      <w:pPr>
        <w:pStyle w:val="Default"/>
        <w:spacing w:after="43"/>
        <w:jc w:val="both"/>
        <w:rPr>
          <w:rFonts w:asciiTheme="majorHAnsi" w:hAnsiTheme="majorHAnsi"/>
          <w:color w:val="6F2F9F"/>
          <w:sz w:val="22"/>
          <w:szCs w:val="22"/>
        </w:rPr>
      </w:pPr>
      <w:r w:rsidRPr="00E979AF">
        <w:rPr>
          <w:rFonts w:asciiTheme="majorHAnsi" w:hAnsiTheme="majorHAnsi"/>
          <w:b/>
          <w:bCs/>
          <w:color w:val="6F2F9F"/>
          <w:sz w:val="22"/>
          <w:szCs w:val="22"/>
        </w:rPr>
        <w:t xml:space="preserve">E. Atribuţiile directorului unităţii de învăţământ </w:t>
      </w:r>
    </w:p>
    <w:p w:rsidR="00280AD3" w:rsidRPr="00E979AF" w:rsidRDefault="004C3915"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Directorii unităţilor de învăţământ </w:t>
      </w:r>
      <w:r w:rsidR="00280AD3" w:rsidRPr="00E979AF">
        <w:rPr>
          <w:rFonts w:asciiTheme="majorHAnsi" w:hAnsiTheme="majorHAnsi"/>
          <w:color w:val="6F2F9F"/>
          <w:sz w:val="22"/>
          <w:szCs w:val="22"/>
        </w:rPr>
        <w:t xml:space="preserve">înaintează </w:t>
      </w:r>
      <w:r w:rsidR="00280AD3" w:rsidRPr="00E979AF">
        <w:rPr>
          <w:rFonts w:asciiTheme="majorHAnsi" w:hAnsiTheme="majorHAnsi"/>
          <w:sz w:val="22"/>
          <w:szCs w:val="22"/>
        </w:rPr>
        <w:t xml:space="preserve">inspectoratului şcolar lista cuprinzând cadrele didactice ale căror cereri au fost </w:t>
      </w:r>
      <w:r w:rsidR="00280AD3" w:rsidRPr="00E979AF">
        <w:rPr>
          <w:rFonts w:asciiTheme="majorHAnsi" w:hAnsiTheme="majorHAnsi"/>
          <w:color w:val="6F2F9F"/>
          <w:sz w:val="22"/>
          <w:szCs w:val="22"/>
        </w:rPr>
        <w:t xml:space="preserve">admise </w:t>
      </w:r>
      <w:r w:rsidR="00280AD3" w:rsidRPr="00E979AF">
        <w:rPr>
          <w:rFonts w:asciiTheme="majorHAnsi" w:hAnsiTheme="majorHAnsi"/>
          <w:sz w:val="22"/>
          <w:szCs w:val="22"/>
        </w:rPr>
        <w:t xml:space="preserve">şi pentru care se propune emiterea deciziilor privind modificarea duratei contractului individual de muncă din durată determinată de un an, în contract individual de muncă pe durata de viabilitate a postului/catedrei; </w:t>
      </w:r>
    </w:p>
    <w:p w:rsidR="00280AD3" w:rsidRPr="00E979AF" w:rsidRDefault="00F31E2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Directorii unităţilor de învăţământ </w:t>
      </w:r>
      <w:r w:rsidR="00280AD3" w:rsidRPr="00E979AF">
        <w:rPr>
          <w:rFonts w:asciiTheme="majorHAnsi" w:hAnsiTheme="majorHAnsi"/>
          <w:color w:val="6F2F9F"/>
          <w:sz w:val="22"/>
          <w:szCs w:val="22"/>
        </w:rPr>
        <w:t xml:space="preserve">înaintează </w:t>
      </w:r>
      <w:r w:rsidR="00280AD3" w:rsidRPr="00E979AF">
        <w:rPr>
          <w:rFonts w:asciiTheme="majorHAnsi" w:hAnsiTheme="majorHAnsi"/>
          <w:sz w:val="22"/>
          <w:szCs w:val="22"/>
        </w:rPr>
        <w:t xml:space="preserve">inspectoratului şcolar şi lista cuprinzând cadrele didactice ale căror cereri au fost </w:t>
      </w:r>
      <w:r w:rsidR="00280AD3" w:rsidRPr="00E979AF">
        <w:rPr>
          <w:rFonts w:asciiTheme="majorHAnsi" w:hAnsiTheme="majorHAnsi"/>
          <w:color w:val="6F2F9F"/>
          <w:sz w:val="22"/>
          <w:szCs w:val="22"/>
        </w:rPr>
        <w:t>respinse</w:t>
      </w:r>
      <w:r w:rsidR="00280AD3" w:rsidRPr="00E979AF">
        <w:rPr>
          <w:rFonts w:asciiTheme="majorHAnsi" w:hAnsiTheme="majorHAnsi"/>
          <w:sz w:val="22"/>
          <w:szCs w:val="22"/>
        </w:rPr>
        <w:t xml:space="preserve">; </w:t>
      </w:r>
    </w:p>
    <w:p w:rsidR="00280AD3" w:rsidRPr="00E979AF" w:rsidRDefault="00F31E26"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Directorii unităţilor de învăţământ </w:t>
      </w:r>
      <w:r w:rsidR="00280AD3" w:rsidRPr="00E979AF">
        <w:rPr>
          <w:rFonts w:asciiTheme="majorHAnsi" w:hAnsiTheme="majorHAnsi"/>
          <w:color w:val="6F2F9F"/>
          <w:sz w:val="22"/>
          <w:szCs w:val="22"/>
        </w:rPr>
        <w:t xml:space="preserve">înaintează </w:t>
      </w:r>
      <w:r w:rsidR="00280AD3" w:rsidRPr="00E979AF">
        <w:rPr>
          <w:rFonts w:asciiTheme="majorHAnsi" w:hAnsiTheme="majorHAnsi"/>
          <w:sz w:val="22"/>
          <w:szCs w:val="22"/>
        </w:rPr>
        <w:t>inspectoratului şcolar în copie, cererile depuse de cadrele didactice însoţite de documentele menţionate în cerere (</w:t>
      </w:r>
      <w:r w:rsidR="00280AD3" w:rsidRPr="00E979AF">
        <w:rPr>
          <w:rFonts w:asciiTheme="majorHAnsi" w:hAnsiTheme="majorHAnsi"/>
          <w:i/>
          <w:iCs/>
          <w:color w:val="6F2F9F"/>
          <w:sz w:val="22"/>
          <w:szCs w:val="22"/>
        </w:rPr>
        <w:t>dosarele candidaţilor</w:t>
      </w:r>
      <w:r w:rsidR="00280AD3" w:rsidRPr="00E979AF">
        <w:rPr>
          <w:rFonts w:asciiTheme="majorHAnsi" w:hAnsiTheme="majorHAnsi"/>
          <w:sz w:val="22"/>
          <w:szCs w:val="22"/>
        </w:rPr>
        <w:t xml:space="preserve">), în vederea verificării acestora în comisia judeţeană de mobilitate şi validării lor în consiliului de administraţie al I.S.J. </w:t>
      </w:r>
      <w:r w:rsidR="0038320C" w:rsidRPr="00E979AF">
        <w:rPr>
          <w:rFonts w:asciiTheme="majorHAnsi" w:hAnsiTheme="majorHAnsi"/>
          <w:sz w:val="22"/>
          <w:szCs w:val="22"/>
        </w:rPr>
        <w:t>ILFOV</w:t>
      </w:r>
      <w:r w:rsidR="00280AD3" w:rsidRPr="00E979AF">
        <w:rPr>
          <w:rFonts w:asciiTheme="majorHAnsi" w:hAnsiTheme="majorHAnsi"/>
          <w:sz w:val="22"/>
          <w:szCs w:val="22"/>
        </w:rPr>
        <w:t xml:space="preserve"> pentru a se emite deciziile de repartizare pe durata viabilităţii postului didactic; </w:t>
      </w:r>
    </w:p>
    <w:p w:rsidR="00280AD3" w:rsidRPr="00E979AF" w:rsidRDefault="00BB334F" w:rsidP="00E979AF">
      <w:pPr>
        <w:pStyle w:val="Default"/>
        <w:spacing w:after="43"/>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În situaţia în care comisia judeţeană de mobilitate constată abateri de la prevederile Metodologiei, într-o unitate de învăţământ, </w:t>
      </w:r>
      <w:r w:rsidR="00280AD3" w:rsidRPr="00E979AF">
        <w:rPr>
          <w:rFonts w:asciiTheme="majorHAnsi" w:hAnsiTheme="majorHAnsi"/>
          <w:color w:val="6F2F9F"/>
          <w:sz w:val="22"/>
          <w:szCs w:val="22"/>
        </w:rPr>
        <w:t>preşedintele comisiei solicită, în scris</w:t>
      </w:r>
      <w:r w:rsidR="00280AD3" w:rsidRPr="00E979AF">
        <w:rPr>
          <w:rFonts w:asciiTheme="majorHAnsi" w:hAnsiTheme="majorHAnsi"/>
          <w:sz w:val="22"/>
          <w:szCs w:val="22"/>
        </w:rPr>
        <w:t xml:space="preserve">, directorului </w:t>
      </w:r>
      <w:r w:rsidR="00280AD3" w:rsidRPr="00E979AF">
        <w:rPr>
          <w:rFonts w:asciiTheme="majorHAnsi" w:hAnsiTheme="majorHAnsi"/>
          <w:sz w:val="22"/>
          <w:szCs w:val="22"/>
        </w:rPr>
        <w:lastRenderedPageBreak/>
        <w:t xml:space="preserve">unităţii de învăţământ respective </w:t>
      </w:r>
      <w:r w:rsidR="00280AD3" w:rsidRPr="00E979AF">
        <w:rPr>
          <w:rFonts w:asciiTheme="majorHAnsi" w:hAnsiTheme="majorHAnsi"/>
          <w:color w:val="6F2F9F"/>
          <w:sz w:val="22"/>
          <w:szCs w:val="22"/>
        </w:rPr>
        <w:t>revenirea asupra situaţiei</w:t>
      </w:r>
      <w:r w:rsidR="00280AD3" w:rsidRPr="00E979AF">
        <w:rPr>
          <w:rFonts w:asciiTheme="majorHAnsi" w:hAnsiTheme="majorHAnsi"/>
          <w:sz w:val="22"/>
          <w:szCs w:val="22"/>
        </w:rPr>
        <w:t xml:space="preserve">, cu reluarea procedurilor legale, în vederea remedierii abaterilor constatate de inspectoratul şcolar; </w:t>
      </w:r>
    </w:p>
    <w:p w:rsidR="00280AD3" w:rsidRPr="00E979AF" w:rsidRDefault="00BB334F" w:rsidP="00E979AF">
      <w:pPr>
        <w:pStyle w:val="Default"/>
        <w:jc w:val="both"/>
        <w:rPr>
          <w:rFonts w:asciiTheme="majorHAnsi" w:hAnsiTheme="majorHAnsi"/>
          <w:sz w:val="22"/>
          <w:szCs w:val="22"/>
        </w:rPr>
      </w:pPr>
      <w:r w:rsidRPr="00E979AF">
        <w:rPr>
          <w:rFonts w:asciiTheme="majorHAnsi" w:hAnsiTheme="majorHAnsi" w:cs="Wingdings"/>
          <w:sz w:val="22"/>
          <w:szCs w:val="22"/>
        </w:rPr>
        <w:t xml:space="preserve">- </w:t>
      </w:r>
      <w:r w:rsidR="00280AD3" w:rsidRPr="00E979AF">
        <w:rPr>
          <w:rFonts w:asciiTheme="majorHAnsi" w:hAnsiTheme="majorHAnsi"/>
          <w:sz w:val="22"/>
          <w:szCs w:val="22"/>
        </w:rPr>
        <w:t xml:space="preserve">În baza </w:t>
      </w:r>
      <w:r w:rsidR="00280AD3" w:rsidRPr="00E979AF">
        <w:rPr>
          <w:rFonts w:asciiTheme="majorHAnsi" w:hAnsiTheme="majorHAnsi"/>
          <w:color w:val="6F2F9F"/>
          <w:sz w:val="22"/>
          <w:szCs w:val="22"/>
        </w:rPr>
        <w:t xml:space="preserve">deciziei </w:t>
      </w:r>
      <w:r w:rsidR="00280AD3" w:rsidRPr="00E979AF">
        <w:rPr>
          <w:rFonts w:asciiTheme="majorHAnsi" w:hAnsiTheme="majorHAnsi"/>
          <w:sz w:val="22"/>
          <w:szCs w:val="22"/>
        </w:rPr>
        <w:t xml:space="preserve">privind modificarea duratei contractului individual de muncă din durată determinată de un an, în contract individual de muncă pe durata de viabilitate a postului/catedrei, emise de inspectorul şcolar general, directorul/directorii unităţii/unităţilor de învăţământ cu personalitate juridică </w:t>
      </w:r>
      <w:r w:rsidR="00280AD3" w:rsidRPr="00E979AF">
        <w:rPr>
          <w:rFonts w:asciiTheme="majorHAnsi" w:hAnsiTheme="majorHAnsi"/>
          <w:color w:val="6F2F9F"/>
          <w:sz w:val="22"/>
          <w:szCs w:val="22"/>
        </w:rPr>
        <w:t>încheie cu cadrul didactic respectiv, începând cu data de 1 septembrie 2022</w:t>
      </w:r>
      <w:r w:rsidR="00280AD3" w:rsidRPr="00E979AF">
        <w:rPr>
          <w:rFonts w:asciiTheme="majorHAnsi" w:hAnsiTheme="majorHAnsi"/>
          <w:sz w:val="22"/>
          <w:szCs w:val="22"/>
        </w:rPr>
        <w:t xml:space="preserve">, actul/actele adiţional(e) la contractul/contractele individual(e) de muncă pe durată determinată de un an şcolar, urmând ca, pe durata de viabilitate a postului/catedrei, </w:t>
      </w:r>
      <w:r w:rsidR="00280AD3" w:rsidRPr="00E979AF">
        <w:rPr>
          <w:rFonts w:asciiTheme="majorHAnsi" w:hAnsiTheme="majorHAnsi"/>
          <w:color w:val="6F2F9F"/>
          <w:sz w:val="22"/>
          <w:szCs w:val="22"/>
        </w:rPr>
        <w:t>anual</w:t>
      </w:r>
      <w:r w:rsidR="00280AD3" w:rsidRPr="00E979AF">
        <w:rPr>
          <w:rFonts w:asciiTheme="majorHAnsi" w:hAnsiTheme="majorHAnsi"/>
          <w:sz w:val="22"/>
          <w:szCs w:val="22"/>
        </w:rPr>
        <w:t xml:space="preserve">, să încheie câte un nou act adiţional/noi acte adiţionale, la contractul/contractele individual(e) de muncă pe durată determinată, de modificare a literei b) a capitolului </w:t>
      </w:r>
      <w:r w:rsidR="00280AD3" w:rsidRPr="00E979AF">
        <w:rPr>
          <w:rFonts w:asciiTheme="majorHAnsi" w:hAnsiTheme="majorHAnsi"/>
          <w:b/>
          <w:bCs/>
          <w:color w:val="6F2F9F"/>
          <w:sz w:val="22"/>
          <w:szCs w:val="22"/>
        </w:rPr>
        <w:t xml:space="preserve">C </w:t>
      </w:r>
      <w:r w:rsidR="00280AD3" w:rsidRPr="00E979AF">
        <w:rPr>
          <w:rFonts w:asciiTheme="majorHAnsi" w:hAnsiTheme="majorHAnsi"/>
          <w:sz w:val="22"/>
          <w:szCs w:val="22"/>
        </w:rPr>
        <w:t xml:space="preserve">din contract cu menţiunea „Durata de viabilitate a postului didactic/catedrei”. </w:t>
      </w: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Notă: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Cadrele didactice debutante care au solicitat modificarea duratei contractului individual de muncă din durată determinată de un an, în contract individual de muncă pe durata de viabilitate a postului/catedrei şi </w:t>
      </w:r>
      <w:r w:rsidRPr="00E979AF">
        <w:rPr>
          <w:rFonts w:asciiTheme="majorHAnsi" w:hAnsiTheme="majorHAnsi"/>
          <w:b/>
          <w:bCs/>
          <w:color w:val="6F2F9F"/>
          <w:sz w:val="22"/>
          <w:szCs w:val="22"/>
        </w:rPr>
        <w:t>nu au promovat examenul național pentru dobândirea definitivării în învățământ, sesiunea 2022</w:t>
      </w:r>
      <w:r w:rsidRPr="00E979AF">
        <w:rPr>
          <w:rFonts w:asciiTheme="majorHAnsi" w:hAnsiTheme="majorHAnsi"/>
          <w:sz w:val="22"/>
          <w:szCs w:val="22"/>
        </w:rPr>
        <w:t xml:space="preserve">, </w:t>
      </w:r>
      <w:r w:rsidRPr="00E979AF">
        <w:rPr>
          <w:rFonts w:asciiTheme="majorHAnsi" w:hAnsiTheme="majorHAnsi"/>
          <w:b/>
          <w:bCs/>
          <w:sz w:val="22"/>
          <w:szCs w:val="22"/>
        </w:rPr>
        <w:t>rămân încadrate</w:t>
      </w:r>
      <w:r w:rsidRPr="00E979AF">
        <w:rPr>
          <w:rFonts w:asciiTheme="majorHAnsi" w:hAnsiTheme="majorHAnsi"/>
          <w:sz w:val="22"/>
          <w:szCs w:val="22"/>
        </w:rPr>
        <w:t xml:space="preserve">, în anul şcolar 2022-2023, pe posturile didactice/catedrele solicitate prin prelungirea contractului individual de muncă pe perioadă determinată, în baza deciziilor de repartizare emise, la cerere, de inspectorul școlar general, până la data de 30 august 2022. </w:t>
      </w: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F. Calendarul desfăşurării activităţilor </w:t>
      </w: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t xml:space="preserve">14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Actualizarea listei posturilor </w:t>
      </w:r>
      <w:r w:rsidRPr="00E979AF">
        <w:rPr>
          <w:rFonts w:asciiTheme="majorHAnsi" w:hAnsiTheme="majorHAnsi"/>
          <w:sz w:val="22"/>
          <w:szCs w:val="22"/>
        </w:rPr>
        <w:t xml:space="preserve">didactice/ catedrelor vacante şi </w:t>
      </w:r>
      <w:r w:rsidRPr="00E979AF">
        <w:rPr>
          <w:rFonts w:asciiTheme="majorHAnsi" w:hAnsiTheme="majorHAnsi"/>
          <w:b/>
          <w:bCs/>
          <w:sz w:val="22"/>
          <w:szCs w:val="22"/>
        </w:rPr>
        <w:t xml:space="preserve">publicarea sub un cod unic </w:t>
      </w:r>
      <w:r w:rsidRPr="00E979AF">
        <w:rPr>
          <w:rFonts w:asciiTheme="majorHAnsi" w:hAnsiTheme="majorHAnsi"/>
          <w:sz w:val="22"/>
          <w:szCs w:val="22"/>
        </w:rPr>
        <w:t xml:space="preserve">a catedrelor constituite pe mai multe unităţi de învăţământ sau pe mai multe discipline; </w:t>
      </w: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t xml:space="preserve">14-15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Depunerea</w:t>
      </w:r>
      <w:r w:rsidRPr="00E979AF">
        <w:rPr>
          <w:rFonts w:asciiTheme="majorHAnsi" w:hAnsiTheme="majorHAnsi"/>
          <w:sz w:val="22"/>
          <w:szCs w:val="22"/>
        </w:rPr>
        <w:t xml:space="preserve">, înregistrarea cererilor candidaţilor la secretariatele unităților de învățământ; </w:t>
      </w:r>
      <w:r w:rsidRPr="00E979AF">
        <w:rPr>
          <w:rFonts w:asciiTheme="majorHAnsi" w:hAnsiTheme="majorHAnsi"/>
          <w:b/>
          <w:bCs/>
          <w:sz w:val="22"/>
          <w:szCs w:val="22"/>
        </w:rPr>
        <w:t xml:space="preserve">dosare </w:t>
      </w:r>
      <w:r w:rsidRPr="00E979AF">
        <w:rPr>
          <w:rFonts w:asciiTheme="majorHAnsi" w:hAnsiTheme="majorHAnsi"/>
          <w:sz w:val="22"/>
          <w:szCs w:val="22"/>
        </w:rPr>
        <w:t xml:space="preserve">întocmite conform cererii tip, Anexa 14 la Metodologie (Cerere tip </w:t>
      </w:r>
      <w:r w:rsidRPr="00E979AF">
        <w:rPr>
          <w:rFonts w:asciiTheme="majorHAnsi" w:hAnsiTheme="majorHAnsi"/>
          <w:i/>
          <w:iCs/>
          <w:color w:val="6F2F9F"/>
          <w:sz w:val="22"/>
          <w:szCs w:val="22"/>
        </w:rPr>
        <w:t>2022_Cerere_repartizare_durata_viabilitate_post_art_93-1.pdf</w:t>
      </w:r>
      <w:r w:rsidRPr="00E979AF">
        <w:rPr>
          <w:rFonts w:asciiTheme="majorHAnsi" w:hAnsiTheme="majorHAnsi"/>
          <w:sz w:val="22"/>
          <w:szCs w:val="22"/>
        </w:rPr>
        <w:t xml:space="preserve">, anexată prezentei Proceduri);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Analizarea cererilor în consiliile de administrație </w:t>
      </w:r>
      <w:r w:rsidRPr="00E979AF">
        <w:rPr>
          <w:rFonts w:asciiTheme="majorHAnsi" w:hAnsiTheme="majorHAnsi"/>
          <w:sz w:val="22"/>
          <w:szCs w:val="22"/>
        </w:rPr>
        <w:t xml:space="preserve">ale unităților de învățământ;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Comunicarea </w:t>
      </w:r>
      <w:r w:rsidRPr="00E979AF">
        <w:rPr>
          <w:rFonts w:asciiTheme="majorHAnsi" w:hAnsiTheme="majorHAnsi"/>
          <w:b/>
          <w:bCs/>
          <w:sz w:val="22"/>
          <w:szCs w:val="22"/>
        </w:rPr>
        <w:t xml:space="preserve">acordului </w:t>
      </w:r>
      <w:r w:rsidRPr="00E979AF">
        <w:rPr>
          <w:rFonts w:asciiTheme="majorHAnsi" w:hAnsiTheme="majorHAnsi"/>
          <w:sz w:val="22"/>
          <w:szCs w:val="22"/>
        </w:rPr>
        <w:t xml:space="preserve">sau </w:t>
      </w:r>
      <w:r w:rsidRPr="00E979AF">
        <w:rPr>
          <w:rFonts w:asciiTheme="majorHAnsi" w:hAnsiTheme="majorHAnsi"/>
          <w:b/>
          <w:bCs/>
          <w:sz w:val="22"/>
          <w:szCs w:val="22"/>
        </w:rPr>
        <w:t xml:space="preserve">a refuzului motivat </w:t>
      </w:r>
      <w:r w:rsidRPr="00E979AF">
        <w:rPr>
          <w:rFonts w:asciiTheme="majorHAnsi" w:hAnsiTheme="majorHAnsi"/>
          <w:sz w:val="22"/>
          <w:szCs w:val="22"/>
        </w:rPr>
        <w:t xml:space="preserve">privind modificarea contractului individual de muncă încheiat pe durată determinată de un an, în contract individual de muncă pe durata de viabilitate a postului, cadrelor didactice. </w:t>
      </w: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t xml:space="preserve">15-16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Transmiterea la inspectoratul școlar </w:t>
      </w:r>
      <w:r w:rsidRPr="00E979AF">
        <w:rPr>
          <w:rFonts w:asciiTheme="majorHAnsi" w:hAnsiTheme="majorHAnsi"/>
          <w:sz w:val="22"/>
          <w:szCs w:val="22"/>
        </w:rPr>
        <w:t xml:space="preserve">pe adresa </w:t>
      </w:r>
      <w:hyperlink r:id="rId8" w:history="1">
        <w:r w:rsidR="00C50753" w:rsidRPr="00E979AF">
          <w:rPr>
            <w:rStyle w:val="Hyperlink"/>
            <w:rFonts w:asciiTheme="majorHAnsi" w:hAnsiTheme="majorHAnsi"/>
            <w:i/>
            <w:iCs/>
            <w:sz w:val="22"/>
            <w:szCs w:val="22"/>
          </w:rPr>
          <w:t>resurse.umane@isjilfov.ro</w:t>
        </w:r>
      </w:hyperlink>
      <w:r w:rsidR="00C50753" w:rsidRPr="00E979AF">
        <w:rPr>
          <w:rFonts w:asciiTheme="majorHAnsi" w:hAnsiTheme="majorHAnsi"/>
          <w:i/>
          <w:iCs/>
          <w:color w:val="0000FF"/>
          <w:sz w:val="22"/>
          <w:szCs w:val="22"/>
        </w:rPr>
        <w:t>, secretariat@isjilfov.ro</w:t>
      </w:r>
      <w:r w:rsidRPr="00E979AF">
        <w:rPr>
          <w:rFonts w:asciiTheme="majorHAnsi" w:hAnsiTheme="majorHAnsi"/>
          <w:i/>
          <w:iCs/>
          <w:color w:val="0000FF"/>
          <w:sz w:val="22"/>
          <w:szCs w:val="22"/>
        </w:rPr>
        <w:t xml:space="preserve"> </w:t>
      </w:r>
      <w:r w:rsidRPr="00E979AF">
        <w:rPr>
          <w:rFonts w:asciiTheme="majorHAnsi" w:hAnsiTheme="majorHAnsi"/>
          <w:sz w:val="22"/>
          <w:szCs w:val="22"/>
        </w:rPr>
        <w:t>a listelor</w:t>
      </w:r>
      <w:r w:rsidR="001E3F00" w:rsidRPr="00E979AF">
        <w:rPr>
          <w:rFonts w:asciiTheme="majorHAnsi" w:hAnsiTheme="majorHAnsi"/>
          <w:sz w:val="22"/>
          <w:szCs w:val="22"/>
        </w:rPr>
        <w:t xml:space="preserve"> (format editabil </w:t>
      </w:r>
      <w:r w:rsidR="001E3F00" w:rsidRPr="00E979AF">
        <w:rPr>
          <w:rFonts w:asciiTheme="majorHAnsi" w:hAnsiTheme="majorHAnsi"/>
          <w:sz w:val="22"/>
          <w:szCs w:val="22"/>
          <w:lang w:val="ro-RO"/>
        </w:rPr>
        <w:t>și scanat asumat</w:t>
      </w:r>
      <w:r w:rsidR="001E3F00" w:rsidRPr="00E979AF">
        <w:rPr>
          <w:rFonts w:asciiTheme="majorHAnsi" w:hAnsiTheme="majorHAnsi"/>
          <w:sz w:val="22"/>
          <w:szCs w:val="22"/>
        </w:rPr>
        <w:t>)</w:t>
      </w:r>
      <w:r w:rsidRPr="00E979AF">
        <w:rPr>
          <w:rFonts w:asciiTheme="majorHAnsi" w:hAnsiTheme="majorHAnsi"/>
          <w:sz w:val="22"/>
          <w:szCs w:val="22"/>
        </w:rPr>
        <w:t xml:space="preserve"> cuprinzând cadrele didactice care au primit </w:t>
      </w:r>
      <w:r w:rsidRPr="00E979AF">
        <w:rPr>
          <w:rFonts w:asciiTheme="majorHAnsi" w:hAnsiTheme="majorHAnsi"/>
          <w:color w:val="6F2F9F"/>
          <w:sz w:val="22"/>
          <w:szCs w:val="22"/>
        </w:rPr>
        <w:t xml:space="preserve">acordul </w:t>
      </w:r>
      <w:r w:rsidRPr="00E979AF">
        <w:rPr>
          <w:rFonts w:asciiTheme="majorHAnsi" w:hAnsiTheme="majorHAnsi"/>
          <w:sz w:val="22"/>
          <w:szCs w:val="22"/>
        </w:rPr>
        <w:t xml:space="preserve">sau </w:t>
      </w:r>
      <w:r w:rsidRPr="00E979AF">
        <w:rPr>
          <w:rFonts w:asciiTheme="majorHAnsi" w:hAnsiTheme="majorHAnsi"/>
          <w:color w:val="6F2F9F"/>
          <w:sz w:val="22"/>
          <w:szCs w:val="22"/>
        </w:rPr>
        <w:t xml:space="preserve">refuzul motivat </w:t>
      </w:r>
      <w:r w:rsidRPr="00E979AF">
        <w:rPr>
          <w:rFonts w:asciiTheme="majorHAnsi" w:hAnsiTheme="majorHAnsi"/>
          <w:sz w:val="22"/>
          <w:szCs w:val="22"/>
        </w:rPr>
        <w:t xml:space="preserve">al consiliilor de administrație ale unităților de învățământ privind modificarea contractului individual de muncă pe durată determinată de un an, în contract individual de muncă pe durata de viabilitate a postului/catedrei, </w:t>
      </w:r>
      <w:r w:rsidRPr="00E979AF">
        <w:rPr>
          <w:rFonts w:asciiTheme="majorHAnsi" w:hAnsiTheme="majorHAnsi"/>
          <w:b/>
          <w:bCs/>
          <w:sz w:val="22"/>
          <w:szCs w:val="22"/>
        </w:rPr>
        <w:t xml:space="preserve">conform machetei </w:t>
      </w:r>
      <w:r w:rsidR="001E3F00" w:rsidRPr="00E979AF">
        <w:rPr>
          <w:rFonts w:asciiTheme="majorHAnsi" w:hAnsiTheme="majorHAnsi"/>
          <w:color w:val="6F2F9F"/>
          <w:sz w:val="22"/>
          <w:szCs w:val="22"/>
        </w:rPr>
        <w:t>IF</w:t>
      </w:r>
      <w:r w:rsidRPr="00E979AF">
        <w:rPr>
          <w:rFonts w:asciiTheme="majorHAnsi" w:hAnsiTheme="majorHAnsi"/>
          <w:color w:val="6F2F9F"/>
          <w:sz w:val="22"/>
          <w:szCs w:val="22"/>
        </w:rPr>
        <w:t>_MODIFICARE_CONTRACT_DVP_2022.xlsx</w:t>
      </w:r>
      <w:r w:rsidRPr="00E979AF">
        <w:rPr>
          <w:rFonts w:asciiTheme="majorHAnsi" w:hAnsiTheme="majorHAnsi"/>
          <w:sz w:val="22"/>
          <w:szCs w:val="22"/>
        </w:rPr>
        <w:t xml:space="preserv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Se trimit listele şi dosarele candidaţilor. </w:t>
      </w: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t xml:space="preserve">16-18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Verificarea </w:t>
      </w:r>
      <w:r w:rsidRPr="00E979AF">
        <w:rPr>
          <w:rFonts w:asciiTheme="majorHAnsi" w:hAnsiTheme="majorHAnsi"/>
          <w:sz w:val="22"/>
          <w:szCs w:val="22"/>
        </w:rPr>
        <w:t xml:space="preserve">de către Comisia de mobilitate constituită la nivelul inspectoratului şcolar a listelor cuprinzând cadrele didactice care </w:t>
      </w:r>
      <w:r w:rsidRPr="00E979AF">
        <w:rPr>
          <w:rFonts w:asciiTheme="majorHAnsi" w:hAnsiTheme="majorHAnsi"/>
          <w:b/>
          <w:bCs/>
          <w:sz w:val="22"/>
          <w:szCs w:val="22"/>
        </w:rPr>
        <w:t xml:space="preserve">au primit acordul sau refuzul motivat </w:t>
      </w:r>
      <w:r w:rsidRPr="00E979AF">
        <w:rPr>
          <w:rFonts w:asciiTheme="majorHAnsi" w:hAnsiTheme="majorHAnsi"/>
          <w:sz w:val="22"/>
          <w:szCs w:val="22"/>
        </w:rPr>
        <w:t xml:space="preserve">al consiliilor de administrație ale unităților de învățământ privind modificarea contractului individual de muncă pe durată determinată de un an, în contract individual de muncă pe durata de viabilitate a postului/catedrei; se verifică documentele din dosarele candidaţilor;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Înregistrarea contestaţiilor </w:t>
      </w:r>
      <w:r w:rsidRPr="00E979AF">
        <w:rPr>
          <w:rFonts w:asciiTheme="majorHAnsi" w:hAnsiTheme="majorHAnsi"/>
          <w:sz w:val="22"/>
          <w:szCs w:val="22"/>
        </w:rPr>
        <w:t xml:space="preserve">la inspectoratele școlare şi </w:t>
      </w:r>
      <w:r w:rsidRPr="00E979AF">
        <w:rPr>
          <w:rFonts w:asciiTheme="majorHAnsi" w:hAnsiTheme="majorHAnsi"/>
          <w:b/>
          <w:bCs/>
          <w:sz w:val="22"/>
          <w:szCs w:val="22"/>
        </w:rPr>
        <w:t xml:space="preserve">remedierea eventualelor abateri </w:t>
      </w:r>
      <w:r w:rsidRPr="00E979AF">
        <w:rPr>
          <w:rFonts w:asciiTheme="majorHAnsi" w:hAnsiTheme="majorHAnsi"/>
          <w:sz w:val="22"/>
          <w:szCs w:val="22"/>
        </w:rPr>
        <w:t xml:space="preserve">de la prevederile Metodologiei, constatate de inspectoratul şcolar; </w:t>
      </w:r>
    </w:p>
    <w:p w:rsidR="00280AD3" w:rsidRPr="00E979AF" w:rsidRDefault="00280AD3" w:rsidP="00E979AF">
      <w:pPr>
        <w:spacing w:line="240" w:lineRule="auto"/>
        <w:jc w:val="both"/>
        <w:rPr>
          <w:rFonts w:asciiTheme="majorHAnsi" w:hAnsiTheme="majorHAnsi"/>
        </w:rPr>
      </w:pPr>
      <w:r w:rsidRPr="00E979AF">
        <w:rPr>
          <w:rFonts w:asciiTheme="majorHAnsi" w:hAnsiTheme="majorHAnsi"/>
          <w:b/>
          <w:bCs/>
        </w:rPr>
        <w:t xml:space="preserve">Preşedintele comisiei </w:t>
      </w:r>
      <w:r w:rsidRPr="00E979AF">
        <w:rPr>
          <w:rFonts w:asciiTheme="majorHAnsi" w:hAnsiTheme="majorHAnsi"/>
        </w:rPr>
        <w:t xml:space="preserve">judeţene de mobilitate </w:t>
      </w:r>
      <w:r w:rsidRPr="00E979AF">
        <w:rPr>
          <w:rFonts w:asciiTheme="majorHAnsi" w:hAnsiTheme="majorHAnsi"/>
          <w:b/>
          <w:bCs/>
        </w:rPr>
        <w:t>solicită, în scris</w:t>
      </w:r>
      <w:r w:rsidRPr="00E979AF">
        <w:rPr>
          <w:rFonts w:asciiTheme="majorHAnsi" w:hAnsiTheme="majorHAnsi"/>
        </w:rPr>
        <w:t xml:space="preserve">, directorului unităţii de învăţământ respective </w:t>
      </w:r>
      <w:r w:rsidRPr="00E979AF">
        <w:rPr>
          <w:rFonts w:asciiTheme="majorHAnsi" w:hAnsiTheme="majorHAnsi"/>
          <w:b/>
          <w:bCs/>
          <w:color w:val="6F2F9F"/>
        </w:rPr>
        <w:t>revenirea asupra situaţiei</w:t>
      </w:r>
      <w:r w:rsidRPr="00E979AF">
        <w:rPr>
          <w:rFonts w:asciiTheme="majorHAnsi" w:hAnsiTheme="majorHAnsi"/>
        </w:rPr>
        <w:t>, cu reluarea procedurilor legale, în vederea remedierii abaterilor constatate.</w:t>
      </w:r>
    </w:p>
    <w:p w:rsidR="00E979AF" w:rsidRDefault="00E979AF" w:rsidP="00E979AF">
      <w:pPr>
        <w:pStyle w:val="Default"/>
        <w:jc w:val="both"/>
        <w:rPr>
          <w:rFonts w:asciiTheme="majorHAnsi" w:hAnsiTheme="majorHAnsi"/>
          <w:b/>
          <w:bCs/>
          <w:color w:val="00AF50"/>
          <w:sz w:val="22"/>
          <w:szCs w:val="22"/>
        </w:rPr>
      </w:pP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lastRenderedPageBreak/>
        <w:t xml:space="preserve">21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 xml:space="preserve">Soluționarea contestațiilor </w:t>
      </w:r>
      <w:r w:rsidRPr="00E979AF">
        <w:rPr>
          <w:rFonts w:asciiTheme="majorHAnsi" w:hAnsiTheme="majorHAnsi"/>
          <w:sz w:val="22"/>
          <w:szCs w:val="22"/>
        </w:rPr>
        <w:t xml:space="preserve">de către consiliul de administrație al inspectoratului școlar şi </w:t>
      </w:r>
      <w:r w:rsidRPr="00E979AF">
        <w:rPr>
          <w:rFonts w:asciiTheme="majorHAnsi" w:hAnsiTheme="majorHAnsi"/>
          <w:b/>
          <w:bCs/>
          <w:sz w:val="22"/>
          <w:szCs w:val="22"/>
        </w:rPr>
        <w:t xml:space="preserve">validarea listelor finale </w:t>
      </w:r>
      <w:r w:rsidRPr="00E979AF">
        <w:rPr>
          <w:rFonts w:asciiTheme="majorHAnsi" w:hAnsiTheme="majorHAnsi"/>
          <w:sz w:val="22"/>
          <w:szCs w:val="22"/>
        </w:rPr>
        <w:t xml:space="preserve">cuprinzând cadrele didactice pentru care se propune modificarea duratei contractului individual de muncă din durată determinată de un an, în contract individual de muncă pe durata de viabilitate a postului/catedrei;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b/>
          <w:bCs/>
          <w:sz w:val="22"/>
          <w:szCs w:val="22"/>
        </w:rPr>
        <w:t>Listele finale</w:t>
      </w:r>
      <w:r w:rsidRPr="00E979AF">
        <w:rPr>
          <w:rFonts w:asciiTheme="majorHAnsi" w:hAnsiTheme="majorHAnsi"/>
          <w:sz w:val="22"/>
          <w:szCs w:val="22"/>
        </w:rPr>
        <w:t xml:space="preserve">, validate de consiliul de administraţie al inspectoratului şcolar, </w:t>
      </w:r>
      <w:r w:rsidRPr="00E979AF">
        <w:rPr>
          <w:rFonts w:asciiTheme="majorHAnsi" w:hAnsiTheme="majorHAnsi"/>
          <w:b/>
          <w:bCs/>
          <w:sz w:val="22"/>
          <w:szCs w:val="22"/>
        </w:rPr>
        <w:t xml:space="preserve">se afişează la inspectoratul şcolar </w:t>
      </w:r>
      <w:r w:rsidRPr="00E979AF">
        <w:rPr>
          <w:rFonts w:asciiTheme="majorHAnsi" w:hAnsiTheme="majorHAnsi"/>
          <w:sz w:val="22"/>
          <w:szCs w:val="22"/>
        </w:rPr>
        <w:t xml:space="preserve">la termenul prevăzut în Calendar şi, în baza acestor liste, inspectorul şcolar general emite deciziile privind modificarea duratei contractului individual de muncă din durată determinată de un an, în contract individual de muncă pe durata de viabilitate a postului/catedrei. </w:t>
      </w:r>
    </w:p>
    <w:p w:rsidR="00280AD3" w:rsidRPr="00E979AF" w:rsidRDefault="00280AD3" w:rsidP="00E979AF">
      <w:pPr>
        <w:pStyle w:val="Default"/>
        <w:jc w:val="both"/>
        <w:rPr>
          <w:rFonts w:asciiTheme="majorHAnsi" w:hAnsiTheme="majorHAnsi"/>
          <w:color w:val="00AF50"/>
          <w:sz w:val="22"/>
          <w:szCs w:val="22"/>
        </w:rPr>
      </w:pPr>
      <w:r w:rsidRPr="00E979AF">
        <w:rPr>
          <w:rFonts w:asciiTheme="majorHAnsi" w:hAnsiTheme="majorHAnsi"/>
          <w:b/>
          <w:bCs/>
          <w:color w:val="00AF50"/>
          <w:sz w:val="22"/>
          <w:szCs w:val="22"/>
        </w:rPr>
        <w:t xml:space="preserve">22-25 martie 2022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Emiterea și comunicarea deciziilor privind modificarea contractului individual de muncă pe durată determinată de un an, în contract individual de muncă pe durata de viabilitate a postului/catedrei, cu respectarea prevederilor art. 5 alin (5) din Metodologie. </w:t>
      </w:r>
    </w:p>
    <w:p w:rsidR="005F562E" w:rsidRPr="00E979AF" w:rsidRDefault="005F562E" w:rsidP="00E979AF">
      <w:pPr>
        <w:pStyle w:val="Default"/>
        <w:jc w:val="both"/>
        <w:rPr>
          <w:rFonts w:asciiTheme="majorHAnsi" w:hAnsiTheme="majorHAnsi"/>
          <w:sz w:val="22"/>
          <w:szCs w:val="22"/>
        </w:rPr>
      </w:pPr>
    </w:p>
    <w:p w:rsidR="00280AD3" w:rsidRPr="00E979AF" w:rsidRDefault="00280AD3" w:rsidP="00E979AF">
      <w:pPr>
        <w:pStyle w:val="Default"/>
        <w:jc w:val="both"/>
        <w:rPr>
          <w:rFonts w:asciiTheme="majorHAnsi" w:hAnsiTheme="majorHAnsi"/>
          <w:color w:val="6F2F9F"/>
          <w:sz w:val="22"/>
          <w:szCs w:val="22"/>
        </w:rPr>
      </w:pPr>
      <w:r w:rsidRPr="00E979AF">
        <w:rPr>
          <w:rFonts w:asciiTheme="majorHAnsi" w:hAnsiTheme="majorHAnsi"/>
          <w:b/>
          <w:bCs/>
          <w:color w:val="6F2F9F"/>
          <w:sz w:val="22"/>
          <w:szCs w:val="22"/>
        </w:rPr>
        <w:t xml:space="preserve">G. Documente şi machete solicitate de I.S.J. </w:t>
      </w:r>
      <w:r w:rsidR="0038320C" w:rsidRPr="00E979AF">
        <w:rPr>
          <w:rFonts w:asciiTheme="majorHAnsi" w:hAnsiTheme="majorHAnsi"/>
          <w:b/>
          <w:bCs/>
          <w:color w:val="6F2F9F"/>
          <w:sz w:val="22"/>
          <w:szCs w:val="22"/>
        </w:rPr>
        <w:t>ILFOV</w:t>
      </w:r>
      <w:r w:rsidRPr="00E979AF">
        <w:rPr>
          <w:rFonts w:asciiTheme="majorHAnsi" w:hAnsiTheme="majorHAnsi"/>
          <w:b/>
          <w:bCs/>
          <w:color w:val="6F2F9F"/>
          <w:sz w:val="22"/>
          <w:szCs w:val="22"/>
        </w:rPr>
        <w:t xml:space="preserv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Pentru verificarea de către Comisia judeţeană de mobilitate a propunerilor făcute de consiliile de administraţie din unităţile de învăţământ, în vederea emiterii deciziilor de repartizare, I.S.J. </w:t>
      </w:r>
      <w:r w:rsidR="0038320C" w:rsidRPr="00E979AF">
        <w:rPr>
          <w:rFonts w:asciiTheme="majorHAnsi" w:hAnsiTheme="majorHAnsi"/>
          <w:sz w:val="22"/>
          <w:szCs w:val="22"/>
        </w:rPr>
        <w:t>ILFOV</w:t>
      </w:r>
      <w:r w:rsidRPr="00E979AF">
        <w:rPr>
          <w:rFonts w:asciiTheme="majorHAnsi" w:hAnsiTheme="majorHAnsi"/>
          <w:sz w:val="22"/>
          <w:szCs w:val="22"/>
        </w:rPr>
        <w:t xml:space="preserve"> </w:t>
      </w:r>
      <w:r w:rsidRPr="00E979AF">
        <w:rPr>
          <w:rFonts w:asciiTheme="majorHAnsi" w:hAnsiTheme="majorHAnsi"/>
          <w:color w:val="6F2F9F"/>
          <w:sz w:val="22"/>
          <w:szCs w:val="22"/>
        </w:rPr>
        <w:t xml:space="preserve">solicită directorilor </w:t>
      </w:r>
      <w:r w:rsidRPr="00E979AF">
        <w:rPr>
          <w:rFonts w:asciiTheme="majorHAnsi" w:hAnsiTheme="majorHAnsi"/>
          <w:sz w:val="22"/>
          <w:szCs w:val="22"/>
        </w:rPr>
        <w:t xml:space="preserve">să transmită următoarele: </w:t>
      </w:r>
    </w:p>
    <w:p w:rsidR="00280AD3" w:rsidRPr="00E979AF" w:rsidRDefault="00280AD3" w:rsidP="00E979AF">
      <w:pPr>
        <w:pStyle w:val="Default"/>
        <w:spacing w:after="53"/>
        <w:jc w:val="both"/>
        <w:rPr>
          <w:rFonts w:asciiTheme="majorHAnsi" w:hAnsiTheme="majorHAnsi"/>
          <w:sz w:val="22"/>
          <w:szCs w:val="22"/>
        </w:rPr>
      </w:pPr>
      <w:r w:rsidRPr="00E979AF">
        <w:rPr>
          <w:rFonts w:asciiTheme="majorHAnsi" w:hAnsiTheme="majorHAnsi"/>
          <w:color w:val="6F2F9F"/>
          <w:sz w:val="22"/>
          <w:szCs w:val="22"/>
        </w:rPr>
        <w:t xml:space="preserve">1. </w:t>
      </w:r>
      <w:r w:rsidRPr="00E979AF">
        <w:rPr>
          <w:rFonts w:asciiTheme="majorHAnsi" w:hAnsiTheme="majorHAnsi"/>
          <w:b/>
          <w:bCs/>
          <w:color w:val="00AF50"/>
          <w:sz w:val="22"/>
          <w:szCs w:val="22"/>
        </w:rPr>
        <w:t xml:space="preserve">Lista candidaţilor </w:t>
      </w:r>
      <w:r w:rsidRPr="00E979AF">
        <w:rPr>
          <w:rFonts w:asciiTheme="majorHAnsi" w:hAnsiTheme="majorHAnsi"/>
          <w:sz w:val="22"/>
          <w:szCs w:val="22"/>
        </w:rPr>
        <w:t xml:space="preserve">pentru care </w:t>
      </w:r>
      <w:r w:rsidRPr="00E979AF">
        <w:rPr>
          <w:rFonts w:asciiTheme="majorHAnsi" w:hAnsiTheme="majorHAnsi"/>
          <w:b/>
          <w:bCs/>
          <w:sz w:val="22"/>
          <w:szCs w:val="22"/>
        </w:rPr>
        <w:t xml:space="preserve">directorii au emis acord sau refuz motivat </w:t>
      </w:r>
      <w:r w:rsidRPr="00E979AF">
        <w:rPr>
          <w:rFonts w:asciiTheme="majorHAnsi" w:hAnsiTheme="majorHAnsi"/>
          <w:sz w:val="22"/>
          <w:szCs w:val="22"/>
        </w:rPr>
        <w:t xml:space="preserve">de modificare a duratei contractului individual de muncă din durată determinată de un an, în contract individual de muncă pe perioada de viabilitate a postului didactic/catedrei, </w:t>
      </w:r>
      <w:r w:rsidRPr="00E979AF">
        <w:rPr>
          <w:rFonts w:asciiTheme="majorHAnsi" w:hAnsiTheme="majorHAnsi"/>
          <w:color w:val="6F2F9F"/>
          <w:sz w:val="22"/>
          <w:szCs w:val="22"/>
        </w:rPr>
        <w:t xml:space="preserve">tipărită </w:t>
      </w:r>
      <w:r w:rsidRPr="00E979AF">
        <w:rPr>
          <w:rFonts w:asciiTheme="majorHAnsi" w:hAnsiTheme="majorHAnsi"/>
          <w:sz w:val="22"/>
          <w:szCs w:val="22"/>
        </w:rPr>
        <w:t xml:space="preserve">din macheta </w:t>
      </w:r>
      <w:r w:rsidR="009D319A" w:rsidRPr="00E979AF">
        <w:rPr>
          <w:rFonts w:asciiTheme="majorHAnsi" w:hAnsiTheme="majorHAnsi"/>
          <w:color w:val="6F2F9F"/>
          <w:sz w:val="22"/>
          <w:szCs w:val="22"/>
        </w:rPr>
        <w:t>IF</w:t>
      </w:r>
      <w:r w:rsidRPr="00E979AF">
        <w:rPr>
          <w:rFonts w:asciiTheme="majorHAnsi" w:hAnsiTheme="majorHAnsi"/>
          <w:color w:val="6F2F9F"/>
          <w:sz w:val="22"/>
          <w:szCs w:val="22"/>
        </w:rPr>
        <w:t>_MODIFICARE_CONTRACT_DVP_2022.xlsx</w:t>
      </w:r>
      <w:r w:rsidR="009D319A" w:rsidRPr="00E979AF">
        <w:rPr>
          <w:rFonts w:asciiTheme="majorHAnsi" w:hAnsiTheme="majorHAnsi"/>
          <w:color w:val="6F2F9F"/>
          <w:sz w:val="22"/>
          <w:szCs w:val="22"/>
        </w:rPr>
        <w:t xml:space="preserve"> (format editabil și scanat asumat)</w:t>
      </w:r>
      <w:r w:rsidRPr="00E979AF">
        <w:rPr>
          <w:rFonts w:asciiTheme="majorHAnsi" w:hAnsiTheme="majorHAnsi"/>
          <w:sz w:val="22"/>
          <w:szCs w:val="22"/>
        </w:rPr>
        <w:t xml:space="preserve">; </w:t>
      </w:r>
    </w:p>
    <w:p w:rsidR="00280AD3" w:rsidRPr="00E979AF" w:rsidRDefault="00280AD3" w:rsidP="00E979AF">
      <w:pPr>
        <w:pStyle w:val="Default"/>
        <w:spacing w:after="53"/>
        <w:jc w:val="both"/>
        <w:rPr>
          <w:rFonts w:asciiTheme="majorHAnsi" w:hAnsiTheme="majorHAnsi"/>
          <w:sz w:val="22"/>
          <w:szCs w:val="22"/>
        </w:rPr>
      </w:pPr>
      <w:r w:rsidRPr="00E979AF">
        <w:rPr>
          <w:rFonts w:asciiTheme="majorHAnsi" w:hAnsiTheme="majorHAnsi"/>
          <w:color w:val="6F2F9F"/>
          <w:sz w:val="22"/>
          <w:szCs w:val="22"/>
        </w:rPr>
        <w:t xml:space="preserve">2. </w:t>
      </w:r>
      <w:r w:rsidRPr="00E979AF">
        <w:rPr>
          <w:rFonts w:asciiTheme="majorHAnsi" w:hAnsiTheme="majorHAnsi"/>
          <w:b/>
          <w:bCs/>
          <w:color w:val="00AF50"/>
          <w:sz w:val="22"/>
          <w:szCs w:val="22"/>
        </w:rPr>
        <w:t xml:space="preserve">Copia procesului-verbal </w:t>
      </w:r>
      <w:r w:rsidRPr="00E979AF">
        <w:rPr>
          <w:rFonts w:asciiTheme="majorHAnsi" w:hAnsiTheme="majorHAnsi"/>
          <w:sz w:val="22"/>
          <w:szCs w:val="22"/>
        </w:rPr>
        <w:t xml:space="preserve">al şedinţei consiliului de administraţie al unităţii de învăţământ în care au fost discutate cererile candidaţilor;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color w:val="6F2F9F"/>
          <w:sz w:val="22"/>
          <w:szCs w:val="22"/>
        </w:rPr>
        <w:t xml:space="preserve">3. </w:t>
      </w:r>
      <w:r w:rsidRPr="00E979AF">
        <w:rPr>
          <w:rFonts w:asciiTheme="majorHAnsi" w:hAnsiTheme="majorHAnsi"/>
          <w:b/>
          <w:bCs/>
          <w:color w:val="00AF50"/>
          <w:sz w:val="22"/>
          <w:szCs w:val="22"/>
        </w:rPr>
        <w:t xml:space="preserve">Dosarele candidaţilor </w:t>
      </w:r>
      <w:r w:rsidRPr="00E979AF">
        <w:rPr>
          <w:rFonts w:asciiTheme="majorHAnsi" w:hAnsiTheme="majorHAnsi"/>
          <w:sz w:val="22"/>
          <w:szCs w:val="22"/>
        </w:rPr>
        <w:t xml:space="preserve">în care se găsesc documentele prevăzute în cererea-tip anexată prezentei Proceduri </w:t>
      </w:r>
      <w:r w:rsidRPr="00E979AF">
        <w:rPr>
          <w:rFonts w:asciiTheme="majorHAnsi" w:hAnsiTheme="majorHAnsi"/>
          <w:i/>
          <w:iCs/>
          <w:sz w:val="22"/>
          <w:szCs w:val="22"/>
        </w:rPr>
        <w:t>„</w:t>
      </w:r>
      <w:r w:rsidRPr="00E979AF">
        <w:rPr>
          <w:rFonts w:asciiTheme="majorHAnsi" w:hAnsiTheme="majorHAnsi"/>
          <w:i/>
          <w:iCs/>
          <w:color w:val="6F2F9F"/>
          <w:sz w:val="22"/>
          <w:szCs w:val="22"/>
        </w:rPr>
        <w:t>2022_Cerere_repartizare_durata_viabilitate_post_art_93-1.pdf</w:t>
      </w:r>
      <w:r w:rsidRPr="00E979AF">
        <w:rPr>
          <w:rFonts w:asciiTheme="majorHAnsi" w:hAnsiTheme="majorHAnsi"/>
          <w:i/>
          <w:iCs/>
          <w:sz w:val="22"/>
          <w:szCs w:val="22"/>
        </w:rPr>
        <w:t>”</w:t>
      </w:r>
      <w:r w:rsidRPr="00E979AF">
        <w:rPr>
          <w:rFonts w:asciiTheme="majorHAnsi" w:hAnsiTheme="majorHAnsi"/>
          <w:sz w:val="22"/>
          <w:szCs w:val="22"/>
        </w:rPr>
        <w:t xml:space="preserve">, documente pe baza cărora s-a aprobat în consiliul de administraţie modificarea duratei contractului individual de muncă, începând cu data de 01.09.2022; </w:t>
      </w:r>
    </w:p>
    <w:p w:rsidR="00280AD3" w:rsidRPr="00E979AF" w:rsidRDefault="00280AD3" w:rsidP="00E979AF">
      <w:pPr>
        <w:pStyle w:val="Default"/>
        <w:jc w:val="both"/>
        <w:rPr>
          <w:rFonts w:asciiTheme="majorHAnsi" w:hAnsiTheme="majorHAnsi"/>
          <w:sz w:val="22"/>
          <w:szCs w:val="22"/>
        </w:rPr>
      </w:pP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sz w:val="22"/>
          <w:szCs w:val="22"/>
        </w:rPr>
        <w:t xml:space="preserve">Pe baza documentelor existente în dosarele candidaţilor se introduc, la nivelul I.S.J. </w:t>
      </w:r>
      <w:r w:rsidR="0038320C" w:rsidRPr="00E979AF">
        <w:rPr>
          <w:rFonts w:asciiTheme="majorHAnsi" w:hAnsiTheme="majorHAnsi"/>
          <w:sz w:val="22"/>
          <w:szCs w:val="22"/>
        </w:rPr>
        <w:t>ILFOV</w:t>
      </w:r>
      <w:r w:rsidRPr="00E979AF">
        <w:rPr>
          <w:rFonts w:asciiTheme="majorHAnsi" w:hAnsiTheme="majorHAnsi"/>
          <w:sz w:val="22"/>
          <w:szCs w:val="22"/>
        </w:rPr>
        <w:t xml:space="preserve">, datele candidaţilor în aplicaţia informatică a Ministerului Educaţiei în vederea generării fişelor personale. Pe baza acestor fişe ale candidaţilor se face ocuparea posturilor didactice în aceeaşi aplicaţie informatică a ME. </w:t>
      </w:r>
    </w:p>
    <w:p w:rsidR="00280AD3" w:rsidRPr="00E979AF" w:rsidRDefault="00280AD3" w:rsidP="00E979AF">
      <w:pPr>
        <w:pStyle w:val="Default"/>
        <w:jc w:val="both"/>
        <w:rPr>
          <w:rFonts w:asciiTheme="majorHAnsi" w:hAnsiTheme="majorHAnsi"/>
          <w:sz w:val="22"/>
          <w:szCs w:val="22"/>
        </w:rPr>
      </w:pPr>
      <w:r w:rsidRPr="00E979AF">
        <w:rPr>
          <w:rFonts w:asciiTheme="majorHAnsi" w:hAnsiTheme="majorHAnsi"/>
          <w:color w:val="6F2F9F"/>
          <w:sz w:val="22"/>
          <w:szCs w:val="22"/>
        </w:rPr>
        <w:t xml:space="preserve">4. </w:t>
      </w:r>
      <w:r w:rsidRPr="00E979AF">
        <w:rPr>
          <w:rFonts w:asciiTheme="majorHAnsi" w:hAnsiTheme="majorHAnsi"/>
          <w:b/>
          <w:bCs/>
          <w:color w:val="00AF50"/>
          <w:sz w:val="22"/>
          <w:szCs w:val="22"/>
        </w:rPr>
        <w:t xml:space="preserve">Macheta </w:t>
      </w:r>
      <w:r w:rsidR="00F57C57" w:rsidRPr="00E979AF">
        <w:rPr>
          <w:rFonts w:asciiTheme="majorHAnsi" w:hAnsiTheme="majorHAnsi"/>
          <w:color w:val="6F2F9F"/>
          <w:sz w:val="22"/>
          <w:szCs w:val="22"/>
        </w:rPr>
        <w:t>IF</w:t>
      </w:r>
      <w:r w:rsidRPr="00E979AF">
        <w:rPr>
          <w:rFonts w:asciiTheme="majorHAnsi" w:hAnsiTheme="majorHAnsi"/>
          <w:color w:val="6F2F9F"/>
          <w:sz w:val="22"/>
          <w:szCs w:val="22"/>
        </w:rPr>
        <w:t>_MODIFICARE_CONTRACT_DVP_2022.xlsx</w:t>
      </w:r>
      <w:r w:rsidRPr="00E979AF">
        <w:rPr>
          <w:rFonts w:asciiTheme="majorHAnsi" w:hAnsiTheme="majorHAnsi"/>
          <w:sz w:val="22"/>
          <w:szCs w:val="22"/>
        </w:rPr>
        <w:t xml:space="preserve">, </w:t>
      </w:r>
      <w:r w:rsidRPr="00E979AF">
        <w:rPr>
          <w:rFonts w:asciiTheme="majorHAnsi" w:hAnsiTheme="majorHAnsi"/>
          <w:b/>
          <w:bCs/>
          <w:color w:val="00AF50"/>
          <w:sz w:val="22"/>
          <w:szCs w:val="22"/>
        </w:rPr>
        <w:t>în format electronic</w:t>
      </w:r>
      <w:r w:rsidRPr="00E979AF">
        <w:rPr>
          <w:rFonts w:asciiTheme="majorHAnsi" w:hAnsiTheme="majorHAnsi"/>
          <w:sz w:val="22"/>
          <w:szCs w:val="22"/>
        </w:rPr>
        <w:t xml:space="preserve">, se transmite pe adresa de email: </w:t>
      </w:r>
      <w:hyperlink r:id="rId9" w:history="1">
        <w:r w:rsidR="00F57C57" w:rsidRPr="00E979AF">
          <w:rPr>
            <w:rStyle w:val="Hyperlink"/>
            <w:rFonts w:asciiTheme="majorHAnsi" w:hAnsiTheme="majorHAnsi"/>
            <w:i/>
            <w:iCs/>
            <w:sz w:val="22"/>
            <w:szCs w:val="22"/>
          </w:rPr>
          <w:t>resurse.umane@isjilfov.ro</w:t>
        </w:r>
      </w:hyperlink>
      <w:r w:rsidR="00F57C57" w:rsidRPr="00E979AF">
        <w:rPr>
          <w:rFonts w:asciiTheme="majorHAnsi" w:hAnsiTheme="majorHAnsi"/>
          <w:i/>
          <w:iCs/>
          <w:color w:val="0000FF"/>
          <w:sz w:val="22"/>
          <w:szCs w:val="22"/>
        </w:rPr>
        <w:t>, secretariat@isjilfov.ro</w:t>
      </w:r>
      <w:r w:rsidR="00F57C57" w:rsidRPr="00E979AF">
        <w:rPr>
          <w:rFonts w:asciiTheme="majorHAnsi" w:hAnsiTheme="majorHAnsi"/>
          <w:sz w:val="22"/>
          <w:szCs w:val="22"/>
        </w:rPr>
        <w:t xml:space="preserve"> (format editabil </w:t>
      </w:r>
      <w:r w:rsidR="00F57C57" w:rsidRPr="00E979AF">
        <w:rPr>
          <w:rFonts w:asciiTheme="majorHAnsi" w:hAnsiTheme="majorHAnsi"/>
          <w:sz w:val="22"/>
          <w:szCs w:val="22"/>
          <w:lang w:val="ro-RO"/>
        </w:rPr>
        <w:t>și scanat asumat</w:t>
      </w:r>
      <w:r w:rsidR="00F57C57" w:rsidRPr="00E979AF">
        <w:rPr>
          <w:rFonts w:asciiTheme="majorHAnsi" w:hAnsiTheme="majorHAnsi"/>
          <w:sz w:val="22"/>
          <w:szCs w:val="22"/>
        </w:rPr>
        <w:t>)</w:t>
      </w:r>
      <w:r w:rsidRPr="00E979AF">
        <w:rPr>
          <w:rFonts w:asciiTheme="majorHAnsi" w:hAnsiTheme="majorHAnsi"/>
          <w:sz w:val="22"/>
          <w:szCs w:val="22"/>
        </w:rPr>
        <w:t xml:space="preserve">, până în data de </w:t>
      </w:r>
      <w:r w:rsidRPr="00E979AF">
        <w:rPr>
          <w:rFonts w:asciiTheme="majorHAnsi" w:hAnsiTheme="majorHAnsi"/>
          <w:b/>
          <w:bCs/>
          <w:color w:val="6F2F9F"/>
          <w:sz w:val="22"/>
          <w:szCs w:val="22"/>
        </w:rPr>
        <w:t>16 aprilie 2022</w:t>
      </w:r>
      <w:r w:rsidRPr="00E979AF">
        <w:rPr>
          <w:rFonts w:asciiTheme="majorHAnsi" w:hAnsiTheme="majorHAnsi"/>
          <w:sz w:val="22"/>
          <w:szCs w:val="22"/>
        </w:rPr>
        <w:t xml:space="preserve">. </w:t>
      </w:r>
    </w:p>
    <w:p w:rsidR="00F57C57" w:rsidRPr="00E979AF" w:rsidRDefault="00F57C57" w:rsidP="00E979AF">
      <w:pPr>
        <w:pStyle w:val="Default"/>
        <w:jc w:val="both"/>
        <w:rPr>
          <w:rFonts w:asciiTheme="majorHAnsi" w:hAnsiTheme="majorHAnsi"/>
          <w:sz w:val="22"/>
          <w:szCs w:val="22"/>
        </w:rPr>
      </w:pPr>
    </w:p>
    <w:p w:rsidR="00F57C57" w:rsidRPr="00E979AF" w:rsidRDefault="00F57C57" w:rsidP="00E979AF">
      <w:pPr>
        <w:spacing w:line="240" w:lineRule="auto"/>
        <w:jc w:val="both"/>
        <w:rPr>
          <w:rFonts w:asciiTheme="majorHAnsi" w:hAnsiTheme="majorHAnsi"/>
          <w:b/>
        </w:rPr>
      </w:pPr>
      <w:r w:rsidRPr="00E979AF">
        <w:rPr>
          <w:rFonts w:asciiTheme="majorHAnsi" w:hAnsiTheme="majorHAnsi"/>
          <w:b/>
        </w:rPr>
        <w:t>INSPECTOR ŞCOLAR GENERAL,</w:t>
      </w:r>
    </w:p>
    <w:p w:rsidR="00F57C57" w:rsidRPr="00E979AF" w:rsidRDefault="00F57C57" w:rsidP="00E979AF">
      <w:pPr>
        <w:spacing w:line="240" w:lineRule="auto"/>
        <w:jc w:val="both"/>
        <w:rPr>
          <w:rFonts w:asciiTheme="majorHAnsi" w:hAnsiTheme="majorHAnsi"/>
          <w:b/>
        </w:rPr>
      </w:pPr>
      <w:r w:rsidRPr="00E979AF">
        <w:rPr>
          <w:rFonts w:asciiTheme="majorHAnsi" w:hAnsiTheme="majorHAnsi"/>
          <w:b/>
        </w:rPr>
        <w:t>PROF. Adriana STOICA</w:t>
      </w:r>
    </w:p>
    <w:p w:rsidR="00F57C57" w:rsidRPr="00E979AF" w:rsidRDefault="00F57C57" w:rsidP="00E979AF">
      <w:pPr>
        <w:spacing w:line="240" w:lineRule="auto"/>
        <w:jc w:val="both"/>
        <w:rPr>
          <w:rFonts w:asciiTheme="majorHAnsi" w:hAnsiTheme="majorHAnsi"/>
          <w:b/>
        </w:rPr>
      </w:pP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r w:rsidR="00E979AF">
        <w:rPr>
          <w:rFonts w:asciiTheme="majorHAnsi" w:hAnsiTheme="majorHAnsi"/>
          <w:b/>
        </w:rPr>
        <w:tab/>
      </w:r>
      <w:r w:rsidR="00E979AF">
        <w:rPr>
          <w:rFonts w:asciiTheme="majorHAnsi" w:hAnsiTheme="majorHAnsi"/>
          <w:b/>
        </w:rPr>
        <w:tab/>
      </w:r>
      <w:r w:rsidRPr="00E979AF">
        <w:rPr>
          <w:rFonts w:asciiTheme="majorHAnsi" w:hAnsiTheme="majorHAnsi"/>
          <w:b/>
        </w:rPr>
        <w:t>INSPECTOR ŞCOLAR GENERAL ADJUNCT,</w:t>
      </w:r>
    </w:p>
    <w:p w:rsidR="00F57C57" w:rsidRPr="00E979AF" w:rsidRDefault="00F57C57" w:rsidP="00E979AF">
      <w:pPr>
        <w:spacing w:line="240" w:lineRule="auto"/>
        <w:ind w:left="2880" w:firstLine="720"/>
        <w:jc w:val="both"/>
        <w:rPr>
          <w:rFonts w:asciiTheme="majorHAnsi" w:hAnsiTheme="majorHAnsi"/>
          <w:b/>
        </w:rPr>
      </w:pPr>
      <w:r w:rsidRPr="00E979AF">
        <w:rPr>
          <w:rFonts w:asciiTheme="majorHAnsi" w:hAnsiTheme="majorHAnsi"/>
          <w:b/>
        </w:rPr>
        <w:t>PROF. dr. Ion DOGARU</w:t>
      </w:r>
    </w:p>
    <w:p w:rsidR="00F57C57" w:rsidRPr="00E979AF" w:rsidRDefault="00F57C57" w:rsidP="00E979AF">
      <w:pPr>
        <w:spacing w:line="240" w:lineRule="auto"/>
        <w:jc w:val="both"/>
        <w:rPr>
          <w:rFonts w:asciiTheme="majorHAnsi" w:hAnsiTheme="majorHAnsi"/>
          <w:b/>
        </w:rPr>
      </w:pP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p>
    <w:p w:rsidR="00F57C57" w:rsidRPr="00E979AF" w:rsidRDefault="00F57C57" w:rsidP="00E979AF">
      <w:pPr>
        <w:spacing w:line="240" w:lineRule="auto"/>
        <w:ind w:left="2160" w:firstLine="720"/>
        <w:jc w:val="both"/>
        <w:rPr>
          <w:rFonts w:asciiTheme="majorHAnsi" w:hAnsiTheme="majorHAnsi"/>
          <w:b/>
        </w:rPr>
      </w:pPr>
      <w:r w:rsidRPr="00E979AF">
        <w:rPr>
          <w:rFonts w:asciiTheme="majorHAnsi" w:hAnsiTheme="majorHAnsi"/>
        </w:rPr>
        <w:t>INSPECTORI PENTRU MANAGEMENTUL RESURSELOR UMANE,</w:t>
      </w:r>
    </w:p>
    <w:p w:rsidR="000501F3" w:rsidRPr="00E979AF" w:rsidRDefault="003D6CEB" w:rsidP="00E979AF">
      <w:pPr>
        <w:spacing w:line="240" w:lineRule="auto"/>
        <w:jc w:val="both"/>
        <w:rPr>
          <w:rFonts w:asciiTheme="majorHAnsi" w:hAnsiTheme="majorHAnsi"/>
        </w:rPr>
      </w:pP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r w:rsidRPr="00E979AF">
        <w:rPr>
          <w:rFonts w:asciiTheme="majorHAnsi" w:hAnsiTheme="majorHAnsi"/>
          <w:b/>
        </w:rPr>
        <w:tab/>
      </w:r>
      <w:r w:rsidR="00E979AF">
        <w:rPr>
          <w:rFonts w:asciiTheme="majorHAnsi" w:hAnsiTheme="majorHAnsi"/>
          <w:b/>
        </w:rPr>
        <w:tab/>
      </w:r>
      <w:r w:rsidR="00F57C57" w:rsidRPr="00E979AF">
        <w:rPr>
          <w:rFonts w:asciiTheme="majorHAnsi" w:hAnsiTheme="majorHAnsi"/>
        </w:rPr>
        <w:t>PROF. Mariana GRASU; PROF. Gheorghe STANCU</w:t>
      </w:r>
    </w:p>
    <w:p w:rsidR="00AD6390" w:rsidRPr="00E979AF" w:rsidRDefault="000501F3" w:rsidP="00E979AF">
      <w:pPr>
        <w:tabs>
          <w:tab w:val="left" w:pos="5153"/>
        </w:tabs>
        <w:spacing w:line="240" w:lineRule="auto"/>
        <w:jc w:val="both"/>
        <w:rPr>
          <w:rFonts w:asciiTheme="majorHAnsi" w:hAnsiTheme="majorHAnsi"/>
        </w:rPr>
      </w:pPr>
      <w:r w:rsidRPr="00E979AF">
        <w:rPr>
          <w:rFonts w:asciiTheme="majorHAnsi" w:hAnsiTheme="majorHAnsi"/>
        </w:rPr>
        <w:tab/>
      </w:r>
    </w:p>
    <w:sectPr w:rsidR="00AD6390" w:rsidRPr="00E979A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5B" w:rsidRDefault="00437D5B" w:rsidP="000501F3">
      <w:pPr>
        <w:spacing w:after="0" w:line="240" w:lineRule="auto"/>
      </w:pPr>
      <w:r>
        <w:separator/>
      </w:r>
    </w:p>
  </w:endnote>
  <w:endnote w:type="continuationSeparator" w:id="0">
    <w:p w:rsidR="00437D5B" w:rsidRDefault="00437D5B" w:rsidP="0005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D3" w:rsidRPr="000501F3" w:rsidRDefault="00280AD3" w:rsidP="000501F3">
    <w:pPr>
      <w:tabs>
        <w:tab w:val="center" w:pos="4513"/>
        <w:tab w:val="right" w:pos="9026"/>
      </w:tabs>
      <w:spacing w:after="0" w:line="240" w:lineRule="auto"/>
      <w:jc w:val="right"/>
      <w:rPr>
        <w:rFonts w:ascii="Palatino Linotype" w:eastAsia="Calibri" w:hAnsi="Palatino Linotype" w:cs="Times New Roman"/>
        <w:color w:val="0F243E"/>
        <w:sz w:val="18"/>
        <w:szCs w:val="18"/>
        <w:lang w:val="en-US"/>
      </w:rPr>
    </w:pPr>
    <w:r w:rsidRPr="000501F3">
      <w:rPr>
        <w:rFonts w:ascii="Palatino Linotype" w:eastAsia="Calibri" w:hAnsi="Palatino Linotype" w:cs="Times New Roman"/>
        <w:color w:val="0F243E"/>
        <w:sz w:val="18"/>
        <w:szCs w:val="18"/>
        <w:lang w:val="en-US"/>
      </w:rPr>
      <w:t>Calea 13 Septembrie, nr 209, Sector 5, 050722, București</w:t>
    </w:r>
  </w:p>
  <w:p w:rsidR="00280AD3" w:rsidRPr="000501F3" w:rsidRDefault="00280AD3" w:rsidP="000501F3">
    <w:pPr>
      <w:tabs>
        <w:tab w:val="center" w:pos="4513"/>
        <w:tab w:val="right" w:pos="9026"/>
      </w:tabs>
      <w:spacing w:after="0" w:line="240" w:lineRule="auto"/>
      <w:jc w:val="right"/>
      <w:rPr>
        <w:rFonts w:ascii="Palatino Linotype" w:eastAsia="Calibri" w:hAnsi="Palatino Linotype" w:cs="Times New Roman"/>
        <w:color w:val="0F243E"/>
        <w:sz w:val="18"/>
        <w:szCs w:val="18"/>
        <w:lang w:val="en-US"/>
      </w:rPr>
    </w:pPr>
    <w:r w:rsidRPr="000501F3">
      <w:rPr>
        <w:rFonts w:ascii="Palatino Linotype" w:eastAsia="Calibri" w:hAnsi="Palatino Linotype" w:cs="Times New Roman"/>
        <w:color w:val="0F243E"/>
        <w:sz w:val="18"/>
        <w:szCs w:val="18"/>
        <w:lang w:val="en-US"/>
      </w:rPr>
      <w:t>Tel:    +40 (0)21 317 36 50Fax:   +40 (0)21 317 36 54</w:t>
    </w:r>
  </w:p>
  <w:p w:rsidR="00280AD3" w:rsidRDefault="00280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5B" w:rsidRDefault="00437D5B" w:rsidP="000501F3">
      <w:pPr>
        <w:spacing w:after="0" w:line="240" w:lineRule="auto"/>
      </w:pPr>
      <w:r>
        <w:separator/>
      </w:r>
    </w:p>
  </w:footnote>
  <w:footnote w:type="continuationSeparator" w:id="0">
    <w:p w:rsidR="00437D5B" w:rsidRDefault="00437D5B" w:rsidP="0005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D3" w:rsidRDefault="00280AD3">
    <w:pPr>
      <w:pStyle w:val="Header"/>
    </w:pPr>
    <w:r>
      <w:rPr>
        <w:noProof/>
        <w:lang w:eastAsia="en-GB"/>
      </w:rPr>
      <w:drawing>
        <wp:inline distT="0" distB="0" distL="0" distR="0">
          <wp:extent cx="5728591" cy="69197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23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992"/>
    <w:multiLevelType w:val="hybridMultilevel"/>
    <w:tmpl w:val="A238E196"/>
    <w:lvl w:ilvl="0" w:tplc="AAFAD18C">
      <w:start w:val="1"/>
      <w:numFmt w:val="bullet"/>
      <w:lvlText w:val="-"/>
      <w:lvlJc w:val="left"/>
      <w:pPr>
        <w:ind w:left="720" w:hanging="360"/>
      </w:pPr>
      <w:rPr>
        <w:rFonts w:ascii="Cambria" w:eastAsiaTheme="minorHAnsi" w:hAnsi="Cambria"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F7"/>
    <w:rsid w:val="000501F3"/>
    <w:rsid w:val="000D0EA9"/>
    <w:rsid w:val="001E3F00"/>
    <w:rsid w:val="00280AD3"/>
    <w:rsid w:val="002B0648"/>
    <w:rsid w:val="0038320C"/>
    <w:rsid w:val="003C1579"/>
    <w:rsid w:val="003D2092"/>
    <w:rsid w:val="003D6CEB"/>
    <w:rsid w:val="003E17F7"/>
    <w:rsid w:val="00437D5B"/>
    <w:rsid w:val="004C3915"/>
    <w:rsid w:val="005F562E"/>
    <w:rsid w:val="007F302D"/>
    <w:rsid w:val="0080252E"/>
    <w:rsid w:val="008E7943"/>
    <w:rsid w:val="00940A86"/>
    <w:rsid w:val="009D319A"/>
    <w:rsid w:val="00A216F7"/>
    <w:rsid w:val="00AB0566"/>
    <w:rsid w:val="00AD6390"/>
    <w:rsid w:val="00BB334F"/>
    <w:rsid w:val="00C50753"/>
    <w:rsid w:val="00E979AF"/>
    <w:rsid w:val="00F31E26"/>
    <w:rsid w:val="00F57C57"/>
    <w:rsid w:val="00F60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1F3"/>
  </w:style>
  <w:style w:type="paragraph" w:styleId="Footer">
    <w:name w:val="footer"/>
    <w:basedOn w:val="Normal"/>
    <w:link w:val="FooterChar"/>
    <w:uiPriority w:val="99"/>
    <w:unhideWhenUsed/>
    <w:rsid w:val="0005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1F3"/>
  </w:style>
  <w:style w:type="paragraph" w:styleId="BalloonText">
    <w:name w:val="Balloon Text"/>
    <w:basedOn w:val="Normal"/>
    <w:link w:val="BalloonTextChar"/>
    <w:uiPriority w:val="99"/>
    <w:semiHidden/>
    <w:unhideWhenUsed/>
    <w:rsid w:val="0005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F3"/>
    <w:rPr>
      <w:rFonts w:ascii="Tahoma" w:hAnsi="Tahoma" w:cs="Tahoma"/>
      <w:sz w:val="16"/>
      <w:szCs w:val="16"/>
    </w:rPr>
  </w:style>
  <w:style w:type="paragraph" w:customStyle="1" w:styleId="Default">
    <w:name w:val="Default"/>
    <w:rsid w:val="00280A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50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1F3"/>
  </w:style>
  <w:style w:type="paragraph" w:styleId="Footer">
    <w:name w:val="footer"/>
    <w:basedOn w:val="Normal"/>
    <w:link w:val="FooterChar"/>
    <w:uiPriority w:val="99"/>
    <w:unhideWhenUsed/>
    <w:rsid w:val="0005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1F3"/>
  </w:style>
  <w:style w:type="paragraph" w:styleId="BalloonText">
    <w:name w:val="Balloon Text"/>
    <w:basedOn w:val="Normal"/>
    <w:link w:val="BalloonTextChar"/>
    <w:uiPriority w:val="99"/>
    <w:semiHidden/>
    <w:unhideWhenUsed/>
    <w:rsid w:val="0005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F3"/>
    <w:rPr>
      <w:rFonts w:ascii="Tahoma" w:hAnsi="Tahoma" w:cs="Tahoma"/>
      <w:sz w:val="16"/>
      <w:szCs w:val="16"/>
    </w:rPr>
  </w:style>
  <w:style w:type="paragraph" w:customStyle="1" w:styleId="Default">
    <w:name w:val="Default"/>
    <w:rsid w:val="00280A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50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isjilfov.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urse.umane@isjilf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mruIF</dc:creator>
  <cp:keywords/>
  <dc:description/>
  <cp:lastModifiedBy>mruIF</cp:lastModifiedBy>
  <cp:revision>3</cp:revision>
  <cp:lastPrinted>2022-01-10T13:27:00Z</cp:lastPrinted>
  <dcterms:created xsi:type="dcterms:W3CDTF">2022-01-10T12:25:00Z</dcterms:created>
  <dcterms:modified xsi:type="dcterms:W3CDTF">2022-01-10T13:27:00Z</dcterms:modified>
</cp:coreProperties>
</file>