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69" w:rsidRPr="00F43C69" w:rsidRDefault="00F43C69" w:rsidP="00F43C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C69">
        <w:rPr>
          <w:rFonts w:ascii="Times New Roman" w:hAnsi="Times New Roman" w:cs="Times New Roman"/>
          <w:sz w:val="24"/>
          <w:szCs w:val="24"/>
        </w:rPr>
        <w:t>Aprobat,</w:t>
      </w:r>
    </w:p>
    <w:p w:rsidR="00F43C69" w:rsidRPr="00F43C69" w:rsidRDefault="00F43C69" w:rsidP="00F43C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C69">
        <w:rPr>
          <w:rFonts w:ascii="Times New Roman" w:hAnsi="Times New Roman" w:cs="Times New Roman"/>
          <w:sz w:val="24"/>
          <w:szCs w:val="24"/>
        </w:rPr>
        <w:t>Prof. Adriana STOICA</w:t>
      </w:r>
    </w:p>
    <w:p w:rsidR="00F43C69" w:rsidRDefault="00F43C69" w:rsidP="00F43C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43C69">
        <w:rPr>
          <w:rFonts w:ascii="Times New Roman" w:hAnsi="Times New Roman" w:cs="Times New Roman"/>
          <w:sz w:val="24"/>
          <w:szCs w:val="24"/>
        </w:rPr>
        <w:t>Inspector Școlar General</w:t>
      </w:r>
    </w:p>
    <w:p w:rsidR="00F43C69" w:rsidRDefault="00F43C69" w:rsidP="00F43C69">
      <w:pPr>
        <w:rPr>
          <w:rFonts w:ascii="Times New Roman" w:hAnsi="Times New Roman" w:cs="Times New Roman"/>
          <w:sz w:val="24"/>
          <w:szCs w:val="24"/>
        </w:rPr>
      </w:pPr>
    </w:p>
    <w:p w:rsidR="009866A5" w:rsidRDefault="009866A5" w:rsidP="00F43C69">
      <w:pPr>
        <w:rPr>
          <w:rFonts w:ascii="Times New Roman" w:hAnsi="Times New Roman" w:cs="Times New Roman"/>
          <w:sz w:val="24"/>
          <w:szCs w:val="24"/>
        </w:rPr>
      </w:pPr>
    </w:p>
    <w:p w:rsidR="00E40C95" w:rsidRDefault="00E40C95" w:rsidP="00F43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C69" w:rsidRPr="006A6917" w:rsidRDefault="00F43C69" w:rsidP="00F43C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A6917">
        <w:rPr>
          <w:rFonts w:ascii="Times New Roman" w:hAnsi="Times New Roman" w:cs="Times New Roman"/>
          <w:b/>
          <w:sz w:val="26"/>
          <w:szCs w:val="26"/>
        </w:rPr>
        <w:t>Către toate unitățile de învățământ din județul Ilfov</w:t>
      </w:r>
    </w:p>
    <w:p w:rsidR="00F43C69" w:rsidRPr="00F43C69" w:rsidRDefault="00F43C69" w:rsidP="00F43C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3C69" w:rsidRDefault="00F43C69" w:rsidP="00F43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C69">
        <w:rPr>
          <w:rFonts w:ascii="Times New Roman" w:hAnsi="Times New Roman" w:cs="Times New Roman"/>
          <w:b/>
          <w:sz w:val="24"/>
          <w:szCs w:val="24"/>
        </w:rPr>
        <w:t>În atenția</w:t>
      </w:r>
      <w:r>
        <w:rPr>
          <w:rFonts w:ascii="Times New Roman" w:hAnsi="Times New Roman" w:cs="Times New Roman"/>
          <w:sz w:val="24"/>
          <w:szCs w:val="24"/>
        </w:rPr>
        <w:t xml:space="preserve"> doamnei/domnului director</w:t>
      </w:r>
    </w:p>
    <w:p w:rsidR="00F43C69" w:rsidRDefault="00F43C69" w:rsidP="00F43C6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responsabilului cu proiecte europene </w:t>
      </w:r>
    </w:p>
    <w:p w:rsidR="00F43C69" w:rsidRPr="00610DE2" w:rsidRDefault="00F43C69" w:rsidP="00610DE2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43C69" w:rsidRDefault="00F43C69" w:rsidP="00610D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3C69">
        <w:rPr>
          <w:rFonts w:ascii="Times New Roman" w:hAnsi="Times New Roman" w:cs="Times New Roman"/>
          <w:b/>
          <w:sz w:val="24"/>
          <w:szCs w:val="24"/>
        </w:rPr>
        <w:t>Referitor la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10DE2">
        <w:rPr>
          <w:rFonts w:ascii="Times New Roman" w:hAnsi="Times New Roman" w:cs="Times New Roman"/>
          <w:i/>
          <w:sz w:val="24"/>
          <w:szCs w:val="24"/>
        </w:rPr>
        <w:t>C</w:t>
      </w:r>
      <w:r w:rsidR="00610DE2" w:rsidRPr="00610DE2">
        <w:rPr>
          <w:rFonts w:ascii="Times New Roman" w:hAnsi="Times New Roman" w:cs="Times New Roman"/>
          <w:i/>
          <w:sz w:val="24"/>
          <w:szCs w:val="24"/>
        </w:rPr>
        <w:t>ompetiţia pentru obținerea certificatului „Şcoală Europeană”</w:t>
      </w:r>
    </w:p>
    <w:p w:rsid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E2" w:rsidRP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E2" w:rsidRP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 xml:space="preserve">Aflată la a 17-a ediție, competiția pentru obținerea certificatului „Şcoală Europeană” în anul şcolar 2021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10DE2">
        <w:rPr>
          <w:rFonts w:ascii="Times New Roman" w:hAnsi="Times New Roman" w:cs="Times New Roman"/>
          <w:sz w:val="24"/>
          <w:szCs w:val="24"/>
        </w:rPr>
        <w:t xml:space="preserve">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10DE2">
        <w:rPr>
          <w:rFonts w:ascii="Times New Roman" w:hAnsi="Times New Roman" w:cs="Times New Roman"/>
          <w:sz w:val="24"/>
          <w:szCs w:val="24"/>
        </w:rPr>
        <w:t xml:space="preserve">se adresează tuturor unităţilor de învăţământ preuniversitar care au fost şi sunt implicate în programele europene din domeniul educației și formării profesionale. Odată obţinut, certificatul „Şcoală Europeană” este valabil pentru o perioadă de trei ani. Ulterior, şcoala trebuie să candideze din nou pentru a reconfirma titlul obţinut. În mod excepțional, în condițiile întreruperii din perioada 2020 - 2021, valabilitatea certificatelor „Școală Europeană” obținute de unitățile de învățământ la edițiile din 2017, 2018 și 2019 este de 5 ani. </w:t>
      </w:r>
    </w:p>
    <w:p w:rsidR="00610DE2" w:rsidRP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E2" w:rsidRP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0DE2">
        <w:rPr>
          <w:rFonts w:ascii="Times New Roman" w:hAnsi="Times New Roman" w:cs="Times New Roman"/>
          <w:b/>
          <w:sz w:val="24"/>
          <w:szCs w:val="24"/>
        </w:rPr>
        <w:t>Etapele competiției:</w:t>
      </w:r>
    </w:p>
    <w:p w:rsidR="00610DE2" w:rsidRPr="00610DE2" w:rsidRDefault="00610DE2" w:rsidP="00610DE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20 aprilie 2022 (data poştei): termenul-limită pentru trimiterea candidaturilor - prin poştă - pe adresa Inspectoratului Școlar Județean Dolj (Inspectoratul Școlar Județean Dolj, str. Ion Maiorescu, nr. 6, Craiova, cod poștal 200760, cu menţiunea „Pentru Competiţia Națională Şcoală Europeană, ediția 2022”)</w:t>
      </w:r>
    </w:p>
    <w:p w:rsidR="00610DE2" w:rsidRPr="00610DE2" w:rsidRDefault="00610DE2" w:rsidP="00610DE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2 - 7 mai 2022: evaluarea candidaturilor</w:t>
      </w:r>
    </w:p>
    <w:p w:rsidR="00610DE2" w:rsidRPr="00610DE2" w:rsidRDefault="00610DE2" w:rsidP="00610DE2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iunie 2022: acordarea certificatelor în cadru festiv.</w:t>
      </w:r>
    </w:p>
    <w:p w:rsid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b/>
          <w:sz w:val="24"/>
          <w:szCs w:val="24"/>
        </w:rPr>
        <w:t xml:space="preserve">Dosarul de candidatură </w:t>
      </w:r>
      <w:r w:rsidRPr="00610DE2">
        <w:rPr>
          <w:rFonts w:ascii="Times New Roman" w:hAnsi="Times New Roman" w:cs="Times New Roman"/>
          <w:sz w:val="24"/>
          <w:szCs w:val="24"/>
        </w:rPr>
        <w:t xml:space="preserve">va conţine: </w:t>
      </w:r>
    </w:p>
    <w:p w:rsidR="00610DE2" w:rsidRPr="00610DE2" w:rsidRDefault="00610DE2" w:rsidP="00610DE2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 xml:space="preserve">formularul-tip </w:t>
      </w:r>
      <w:r w:rsidRPr="00610DE2">
        <w:rPr>
          <w:rFonts w:ascii="Times New Roman" w:hAnsi="Times New Roman" w:cs="Times New Roman"/>
          <w:sz w:val="24"/>
          <w:szCs w:val="24"/>
        </w:rPr>
        <w:t>de candidatură și avizul ISJ Ilfov</w:t>
      </w:r>
      <w:r w:rsidRPr="00610DE2">
        <w:rPr>
          <w:rFonts w:ascii="Times New Roman" w:hAnsi="Times New Roman" w:cs="Times New Roman"/>
          <w:sz w:val="24"/>
          <w:szCs w:val="24"/>
        </w:rPr>
        <w:t xml:space="preserve"> de participare la Competiția Națională „Școală Europeană, disponibile </w:t>
      </w:r>
      <w:r w:rsidRPr="00610DE2">
        <w:rPr>
          <w:rFonts w:ascii="Times New Roman" w:hAnsi="Times New Roman" w:cs="Times New Roman"/>
          <w:sz w:val="24"/>
          <w:szCs w:val="24"/>
        </w:rPr>
        <w:t xml:space="preserve">la </w:t>
      </w:r>
      <w:hyperlink r:id="rId8" w:history="1">
        <w:r w:rsidRPr="00610DE2">
          <w:rPr>
            <w:rStyle w:val="Hyperlink"/>
            <w:rFonts w:ascii="Times New Roman" w:hAnsi="Times New Roman" w:cs="Times New Roman"/>
            <w:sz w:val="24"/>
            <w:szCs w:val="24"/>
          </w:rPr>
          <w:t>https://edu.ro/apel_national_Scoala_Europeana_2022</w:t>
        </w:r>
      </w:hyperlink>
    </w:p>
    <w:p w:rsidR="00610DE2" w:rsidRDefault="00610DE2" w:rsidP="00610DE2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un p</w:t>
      </w:r>
      <w:r>
        <w:rPr>
          <w:rFonts w:ascii="Times New Roman" w:hAnsi="Times New Roman" w:cs="Times New Roman"/>
          <w:sz w:val="24"/>
          <w:szCs w:val="24"/>
        </w:rPr>
        <w:t>ortofoliu ilustrativ</w:t>
      </w:r>
    </w:p>
    <w:p w:rsidR="00610DE2" w:rsidRPr="00610DE2" w:rsidRDefault="00610DE2" w:rsidP="00610DE2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copii ale proiectului de dezvoltare instituţională şi planurilor manageriale anuale din perioada sept. 2019 - iulie 2022.</w:t>
      </w:r>
    </w:p>
    <w:p w:rsidR="00610DE2" w:rsidRP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C95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DE2">
        <w:rPr>
          <w:rFonts w:ascii="Times New Roman" w:hAnsi="Times New Roman" w:cs="Times New Roman"/>
          <w:sz w:val="24"/>
          <w:szCs w:val="24"/>
        </w:rPr>
        <w:t>Datele privind expeditorul trebuie să conţină denumirea corectă și completă a unităţii şcolare.</w:t>
      </w:r>
    </w:p>
    <w:p w:rsidR="00610DE2" w:rsidRDefault="00610DE2" w:rsidP="00610D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C95" w:rsidRDefault="00E40C95" w:rsidP="00E40C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Prof. dr. Daniela BARBU</w:t>
      </w:r>
    </w:p>
    <w:p w:rsidR="00870FAE" w:rsidRPr="00870FAE" w:rsidRDefault="00870FAE" w:rsidP="00870FAE">
      <w:pPr>
        <w:spacing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1A6BD8DF" wp14:editId="366BAFF7">
            <wp:simplePos x="0" y="0"/>
            <wp:positionH relativeFrom="column">
              <wp:posOffset>2216785</wp:posOffset>
            </wp:positionH>
            <wp:positionV relativeFrom="paragraph">
              <wp:posOffset>208280</wp:posOffset>
            </wp:positionV>
            <wp:extent cx="933450" cy="552450"/>
            <wp:effectExtent l="0" t="0" r="0" b="0"/>
            <wp:wrapThrough wrapText="bothSides">
              <wp:wrapPolygon edited="0">
                <wp:start x="0" y="0"/>
                <wp:lineTo x="0" y="20855"/>
                <wp:lineTo x="21159" y="20855"/>
                <wp:lineTo x="21159" y="0"/>
                <wp:lineTo x="0" y="0"/>
              </wp:wrapPolygon>
            </wp:wrapThrough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0C95" w:rsidRPr="00E40C95">
        <w:rPr>
          <w:rFonts w:ascii="Times New Roman" w:hAnsi="Times New Roman" w:cs="Times New Roman"/>
          <w:i/>
          <w:sz w:val="24"/>
          <w:szCs w:val="24"/>
        </w:rPr>
        <w:t>Inspector școlar pentru proiecte educaționale</w:t>
      </w:r>
      <w:bookmarkStart w:id="0" w:name="_GoBack"/>
      <w:bookmarkEnd w:id="0"/>
    </w:p>
    <w:sectPr w:rsidR="00870FAE" w:rsidRPr="00870FA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39" w:rsidRDefault="002F3A39" w:rsidP="00F43C69">
      <w:pPr>
        <w:spacing w:after="0" w:line="240" w:lineRule="auto"/>
      </w:pPr>
      <w:r>
        <w:separator/>
      </w:r>
    </w:p>
  </w:endnote>
  <w:endnote w:type="continuationSeparator" w:id="0">
    <w:p w:rsidR="002F3A39" w:rsidRDefault="002F3A39" w:rsidP="00F4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39" w:rsidRDefault="002F3A39" w:rsidP="00F43C69">
      <w:pPr>
        <w:spacing w:after="0" w:line="240" w:lineRule="auto"/>
      </w:pPr>
      <w:r>
        <w:separator/>
      </w:r>
    </w:p>
  </w:footnote>
  <w:footnote w:type="continuationSeparator" w:id="0">
    <w:p w:rsidR="002F3A39" w:rsidRDefault="002F3A39" w:rsidP="00F43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C69" w:rsidRDefault="00CB5637" w:rsidP="00F43C69">
    <w:pPr>
      <w:pStyle w:val="Header"/>
      <w:jc w:val="center"/>
    </w:pPr>
    <w:r>
      <w:rPr>
        <w:noProof/>
        <w:lang w:val="en-GB" w:eastAsia="en-GB"/>
      </w:rPr>
      <w:drawing>
        <wp:inline distT="0" distB="0" distL="0" distR="0">
          <wp:extent cx="5760720" cy="96001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600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344A5"/>
    <w:multiLevelType w:val="hybridMultilevel"/>
    <w:tmpl w:val="427E2786"/>
    <w:lvl w:ilvl="0" w:tplc="26AE4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5906A8"/>
    <w:multiLevelType w:val="hybridMultilevel"/>
    <w:tmpl w:val="24FEA76E"/>
    <w:lvl w:ilvl="0" w:tplc="26AE4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7F"/>
    <w:rsid w:val="002F3A39"/>
    <w:rsid w:val="004004CB"/>
    <w:rsid w:val="0060537F"/>
    <w:rsid w:val="00610DE2"/>
    <w:rsid w:val="006A6917"/>
    <w:rsid w:val="006C1043"/>
    <w:rsid w:val="007467B7"/>
    <w:rsid w:val="0076257C"/>
    <w:rsid w:val="007838D5"/>
    <w:rsid w:val="00870FAE"/>
    <w:rsid w:val="009429E7"/>
    <w:rsid w:val="009866A5"/>
    <w:rsid w:val="00AB38B9"/>
    <w:rsid w:val="00CB5637"/>
    <w:rsid w:val="00E40C95"/>
    <w:rsid w:val="00F15E9F"/>
    <w:rsid w:val="00F43C69"/>
    <w:rsid w:val="00F8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C69"/>
  </w:style>
  <w:style w:type="paragraph" w:styleId="Footer">
    <w:name w:val="footer"/>
    <w:basedOn w:val="Normal"/>
    <w:link w:val="FooterChar"/>
    <w:uiPriority w:val="99"/>
    <w:unhideWhenUsed/>
    <w:rsid w:val="00F4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C69"/>
  </w:style>
  <w:style w:type="character" w:styleId="Hyperlink">
    <w:name w:val="Hyperlink"/>
    <w:basedOn w:val="DefaultParagraphFont"/>
    <w:uiPriority w:val="99"/>
    <w:unhideWhenUsed/>
    <w:rsid w:val="00E40C9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C69"/>
  </w:style>
  <w:style w:type="paragraph" w:styleId="Footer">
    <w:name w:val="footer"/>
    <w:basedOn w:val="Normal"/>
    <w:link w:val="FooterChar"/>
    <w:uiPriority w:val="99"/>
    <w:unhideWhenUsed/>
    <w:rsid w:val="00F4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C69"/>
  </w:style>
  <w:style w:type="character" w:styleId="Hyperlink">
    <w:name w:val="Hyperlink"/>
    <w:basedOn w:val="DefaultParagraphFont"/>
    <w:uiPriority w:val="99"/>
    <w:unhideWhenUsed/>
    <w:rsid w:val="00E40C9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6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0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ro/apel_national_Scoala_Europeana_202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Admineco6</dc:creator>
  <cp:lastModifiedBy>Daniela Barbu</cp:lastModifiedBy>
  <cp:revision>9</cp:revision>
  <cp:lastPrinted>2022-03-28T15:10:00Z</cp:lastPrinted>
  <dcterms:created xsi:type="dcterms:W3CDTF">2020-11-02T08:20:00Z</dcterms:created>
  <dcterms:modified xsi:type="dcterms:W3CDTF">2022-03-28T15:10:00Z</dcterms:modified>
</cp:coreProperties>
</file>